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3DC7B" w14:textId="09D9524A" w:rsidR="0052221F" w:rsidRDefault="00FF5517" w:rsidP="0040359C">
      <w:pPr>
        <w:pStyle w:val="PaperTitle"/>
        <w:spacing w:before="0"/>
      </w:pPr>
      <w:r w:rsidRPr="00FF5517">
        <w:t>Pragmadic: An AI-Driven Platform for Enhancing Digital Nomad Onboarding and Local</w:t>
      </w:r>
      <w:r>
        <w:t xml:space="preserve"> Integration in Malaysia</w:t>
      </w:r>
    </w:p>
    <w:p w14:paraId="548D96A3" w14:textId="32AE9004" w:rsidR="00C14B14" w:rsidRPr="003C75E7" w:rsidRDefault="005E48D3" w:rsidP="00F858D9">
      <w:pPr>
        <w:pStyle w:val="AuthorName"/>
      </w:pPr>
      <w:r>
        <w:t>Loh Yet Marn</w:t>
      </w:r>
      <w:r w:rsidR="002B0219">
        <w:t>, Matthew</w:t>
      </w:r>
      <w:r w:rsidR="001A2F86">
        <w:t xml:space="preserve"> </w:t>
      </w:r>
      <w:r w:rsidR="00EF6940" w:rsidRPr="2F830975">
        <w:rPr>
          <w:vertAlign w:val="superscript"/>
        </w:rPr>
        <w:t>1,</w:t>
      </w:r>
      <w:r w:rsidR="007C2408">
        <w:rPr>
          <w:vertAlign w:val="superscript"/>
        </w:rPr>
        <w:t xml:space="preserve"> </w:t>
      </w:r>
      <w:r w:rsidR="00EF6940" w:rsidRPr="2F830975">
        <w:rPr>
          <w:vertAlign w:val="superscript"/>
        </w:rPr>
        <w:t>a)</w:t>
      </w:r>
      <w:r w:rsidR="003C75E7">
        <w:t>,</w:t>
      </w:r>
      <w:r w:rsidR="003C75E7">
        <w:rPr>
          <w:vertAlign w:val="superscript"/>
        </w:rPr>
        <w:t xml:space="preserve"> </w:t>
      </w:r>
      <w:proofErr w:type="spellStart"/>
      <w:r w:rsidR="00062993">
        <w:t>Jayahkudy</w:t>
      </w:r>
      <w:proofErr w:type="spellEnd"/>
      <w:r w:rsidR="002B0219">
        <w:t>, Usha</w:t>
      </w:r>
      <w:r w:rsidR="001A2F86">
        <w:t xml:space="preserve"> </w:t>
      </w:r>
      <w:r w:rsidR="00D65A1D">
        <w:rPr>
          <w:vertAlign w:val="superscript"/>
        </w:rPr>
        <w:t>1</w:t>
      </w:r>
      <w:r w:rsidR="00062993" w:rsidRPr="2F830975">
        <w:rPr>
          <w:vertAlign w:val="superscript"/>
        </w:rPr>
        <w:t>,</w:t>
      </w:r>
      <w:r w:rsidR="007C2408">
        <w:rPr>
          <w:vertAlign w:val="superscript"/>
        </w:rPr>
        <w:t xml:space="preserve"> </w:t>
      </w:r>
      <w:r w:rsidR="00062993" w:rsidRPr="2F830975">
        <w:rPr>
          <w:vertAlign w:val="superscript"/>
        </w:rPr>
        <w:t>b)</w:t>
      </w:r>
      <w:r w:rsidR="003C75E7">
        <w:rPr>
          <w:vertAlign w:val="superscript"/>
        </w:rPr>
        <w:t xml:space="preserve"> </w:t>
      </w:r>
      <w:r w:rsidR="003C75E7">
        <w:t>and S Prabha Kumaresan</w:t>
      </w:r>
      <w:r w:rsidR="001A2F86">
        <w:t xml:space="preserve"> </w:t>
      </w:r>
      <w:r w:rsidR="003C75E7" w:rsidRPr="003C75E7">
        <w:rPr>
          <w:vertAlign w:val="superscript"/>
        </w:rPr>
        <w:t>2, 3, c)</w:t>
      </w:r>
    </w:p>
    <w:p w14:paraId="5CFA9C09" w14:textId="40292BE0" w:rsidR="00C14B14" w:rsidRDefault="00027428" w:rsidP="00C14B14">
      <w:pPr>
        <w:pStyle w:val="AuthorAffiliation"/>
      </w:pPr>
      <w:r w:rsidRPr="00075EA6">
        <w:rPr>
          <w:i w:val="0"/>
          <w:iCs/>
          <w:vertAlign w:val="superscript"/>
        </w:rPr>
        <w:t>1</w:t>
      </w:r>
      <w:r w:rsidR="005C6772">
        <w:t>School of Computing, I</w:t>
      </w:r>
      <w:r w:rsidR="0051032E">
        <w:t>NTI International College Penang</w:t>
      </w:r>
      <w:r w:rsidR="00AE44F7">
        <w:t xml:space="preserve">, </w:t>
      </w:r>
      <w:r w:rsidR="00AE44F7" w:rsidRPr="00AE44F7">
        <w:t xml:space="preserve">1-Z, </w:t>
      </w:r>
      <w:proofErr w:type="spellStart"/>
      <w:r w:rsidR="00AE44F7" w:rsidRPr="00AE44F7">
        <w:t>Lebuh</w:t>
      </w:r>
      <w:proofErr w:type="spellEnd"/>
      <w:r w:rsidR="00AE44F7" w:rsidRPr="00AE44F7">
        <w:t xml:space="preserve"> Bukit Jambul, Bukit Jambul, 11900</w:t>
      </w:r>
      <w:r w:rsidR="00546262">
        <w:t>,</w:t>
      </w:r>
      <w:r w:rsidR="00AE44F7" w:rsidRPr="00AE44F7">
        <w:t xml:space="preserve"> Bayan Lepas, Pulau Pinang</w:t>
      </w:r>
      <w:r w:rsidR="00AE44F7">
        <w:t>, Malaysia</w:t>
      </w:r>
    </w:p>
    <w:p w14:paraId="71E43C61" w14:textId="57C61A38" w:rsidR="003C75E7" w:rsidRDefault="003C75E7" w:rsidP="003C75E7">
      <w:pPr>
        <w:pStyle w:val="AuthorAffiliation"/>
        <w:rPr>
          <w:i w:val="0"/>
          <w:iCs/>
        </w:rPr>
      </w:pPr>
      <w:r>
        <w:rPr>
          <w:i w:val="0"/>
          <w:iCs/>
          <w:vertAlign w:val="superscript"/>
        </w:rPr>
        <w:t>2</w:t>
      </w:r>
      <w:r>
        <w:t>Faculty of Computing and Informatics, Multimedia University, Persiaran Multimedia, 63100 Cyberjaya, Malaysia</w:t>
      </w:r>
      <w:r>
        <w:rPr>
          <w:i w:val="0"/>
          <w:iCs/>
        </w:rPr>
        <w:t>.</w:t>
      </w:r>
    </w:p>
    <w:p w14:paraId="5BED5178" w14:textId="65E8BC52" w:rsidR="003C75E7" w:rsidRDefault="003C75E7" w:rsidP="003C75E7">
      <w:pPr>
        <w:pStyle w:val="AuthorAffiliation"/>
        <w:rPr>
          <w:i w:val="0"/>
          <w:iCs/>
        </w:rPr>
      </w:pPr>
      <w:r>
        <w:rPr>
          <w:i w:val="0"/>
          <w:iCs/>
          <w:vertAlign w:val="superscript"/>
        </w:rPr>
        <w:t>3</w:t>
      </w:r>
      <w:r w:rsidRPr="00E76C87">
        <w:t>Center of Natural Language Processing</w:t>
      </w:r>
      <w:r>
        <w:t xml:space="preserve"> (NLP)</w:t>
      </w:r>
      <w:r w:rsidRPr="00E76C87">
        <w:t xml:space="preserve">, </w:t>
      </w:r>
      <w:proofErr w:type="spellStart"/>
      <w:r w:rsidRPr="00E76C87">
        <w:t>CoE</w:t>
      </w:r>
      <w:proofErr w:type="spellEnd"/>
      <w:r w:rsidRPr="00E76C87">
        <w:t xml:space="preserve"> for Artificial Intelligence,</w:t>
      </w:r>
      <w:r>
        <w:rPr>
          <w:i w:val="0"/>
          <w:iCs/>
        </w:rPr>
        <w:t xml:space="preserve"> </w:t>
      </w:r>
      <w:r>
        <w:t>Multimedia University, Persiaran Multimedia, 63100 Cyberjaya, Malaysia</w:t>
      </w:r>
      <w:r>
        <w:rPr>
          <w:i w:val="0"/>
          <w:iCs/>
        </w:rPr>
        <w:t>.</w:t>
      </w:r>
    </w:p>
    <w:p w14:paraId="6A8B024D" w14:textId="77777777" w:rsidR="003C75E7" w:rsidRDefault="003C75E7" w:rsidP="00C14B14">
      <w:pPr>
        <w:pStyle w:val="AuthorAffiliation"/>
      </w:pPr>
    </w:p>
    <w:p w14:paraId="4798A85A" w14:textId="2C8D77CC" w:rsidR="003C75E7" w:rsidRPr="009470ED" w:rsidRDefault="003C75E7" w:rsidP="003C75E7">
      <w:pPr>
        <w:pStyle w:val="AuthorEmail"/>
        <w:ind w:left="360"/>
        <w:rPr>
          <w:i/>
          <w:iCs/>
        </w:rPr>
      </w:pPr>
      <w:r w:rsidRPr="009470ED">
        <w:rPr>
          <w:i/>
          <w:iCs/>
          <w:vertAlign w:val="superscript"/>
        </w:rPr>
        <w:t>c)</w:t>
      </w:r>
      <w:r w:rsidR="009B170A" w:rsidRPr="009470ED">
        <w:rPr>
          <w:i/>
          <w:iCs/>
          <w:vertAlign w:val="superscript"/>
        </w:rPr>
        <w:t xml:space="preserve"> </w:t>
      </w:r>
      <w:r w:rsidRPr="009470ED">
        <w:rPr>
          <w:i/>
          <w:iCs/>
        </w:rPr>
        <w:t>Corresponding author: prabha.kumaresan@mmu.edu.my</w:t>
      </w:r>
    </w:p>
    <w:p w14:paraId="5E05E235" w14:textId="21517227" w:rsidR="003A5C85" w:rsidRPr="009470ED" w:rsidRDefault="003C75E7" w:rsidP="003C75E7">
      <w:pPr>
        <w:pStyle w:val="AuthorEmail"/>
        <w:ind w:left="720"/>
        <w:rPr>
          <w:i/>
          <w:iCs/>
        </w:rPr>
      </w:pPr>
      <w:proofErr w:type="gramStart"/>
      <w:r w:rsidRPr="009470ED">
        <w:rPr>
          <w:i/>
          <w:iCs/>
          <w:vertAlign w:val="superscript"/>
        </w:rPr>
        <w:t>a)</w:t>
      </w:r>
      <w:r w:rsidR="00141A1D" w:rsidRPr="009470ED">
        <w:rPr>
          <w:i/>
          <w:iCs/>
        </w:rPr>
        <w:t>matthewloh256@gmail.com</w:t>
      </w:r>
      <w:proofErr w:type="gramEnd"/>
      <w:r w:rsidR="00141A1D" w:rsidRPr="009470ED">
        <w:rPr>
          <w:i/>
          <w:iCs/>
        </w:rPr>
        <w:br/>
      </w:r>
      <w:proofErr w:type="gramStart"/>
      <w:r w:rsidR="00141A1D" w:rsidRPr="009470ED">
        <w:rPr>
          <w:i/>
          <w:iCs/>
          <w:szCs w:val="28"/>
          <w:vertAlign w:val="superscript"/>
        </w:rPr>
        <w:t>b)</w:t>
      </w:r>
      <w:r w:rsidR="001B78F7" w:rsidRPr="009470ED">
        <w:rPr>
          <w:i/>
          <w:iCs/>
        </w:rPr>
        <w:t>usha.jayahkudy@newinti.edu.my</w:t>
      </w:r>
      <w:proofErr w:type="gramEnd"/>
    </w:p>
    <w:p w14:paraId="665A59C7" w14:textId="72BBE2B3" w:rsidR="00877FB5" w:rsidRPr="00877FB5" w:rsidRDefault="00A15141" w:rsidP="007E77FB">
      <w:pPr>
        <w:pStyle w:val="Abstract"/>
      </w:pPr>
      <w:r w:rsidRPr="00A15141">
        <w:rPr>
          <w:b/>
          <w:bCs/>
        </w:rPr>
        <w:t xml:space="preserve">Abstract. </w:t>
      </w:r>
      <w:r w:rsidR="00F65CA5" w:rsidRPr="00F65CA5">
        <w:t xml:space="preserve">Pragmadic is a web-based platform designed to enhance the onboarding experience of digital nomads (DNs) in Malaysia, particularly applicants of the DE Rantau Nomad Pass visa program. It addresses the challenge of fragmented information and the lack of a centralized resource hub, which hinders seamless integration and access to local opportunities. Pragmadic leverages Retrieval-Augmented Generation (RAG) and large language models (LLMs) to aggregate and deliver real-time, personalized information, streamlining the onboarding process for DNs and supporting coworking space hub owners. Initially implemented in Penang, the platform follows a prototyping methodology for iterative development. The technology stack includes Next.js for the frontend, Supabase for the backend, and AI models from OpenAI, Gemini, and Anthropic. Rigorous functional and non-functional testing, including black-box, integration, and security testing, ensures robust performance and compatibility. The Prototyping model </w:t>
      </w:r>
      <w:r w:rsidR="00DA4369">
        <w:t>was</w:t>
      </w:r>
      <w:r w:rsidR="00F65CA5" w:rsidRPr="00F65CA5">
        <w:t xml:space="preserve"> chosen for its adaptability to evolving stakeholder needs and the dynamic LLM environment. Expected outcomes include reducing information barriers for DNs, fostering local ecosystem connections, and enhancing business visibility within the DE Rantau Hub Partner program through LLM-driven analytics. Pragmadic aims to provide a centralized, intelligent support system</w:t>
      </w:r>
      <w:r w:rsidR="00704B4C">
        <w:t xml:space="preserve"> that will significantly improve</w:t>
      </w:r>
      <w:r w:rsidR="00F65CA5" w:rsidRPr="00F65CA5">
        <w:t xml:space="preserve"> the digital nomad experience in </w:t>
      </w:r>
      <w:r w:rsidR="00B93E7F" w:rsidRPr="00F65CA5">
        <w:t>Malaysia.</w:t>
      </w:r>
    </w:p>
    <w:p w14:paraId="4D8C1E82" w14:textId="0E9F71EF" w:rsidR="00A3222E" w:rsidRPr="00E11FFE" w:rsidRDefault="006B0964" w:rsidP="00F858D9">
      <w:pPr>
        <w:pStyle w:val="Heading1"/>
      </w:pPr>
      <w:r>
        <w:t>INTRODUCTIO</w:t>
      </w:r>
      <w:r w:rsidR="008B2F69">
        <w:t>N</w:t>
      </w:r>
    </w:p>
    <w:p w14:paraId="05781EC4" w14:textId="3F7A65B9" w:rsidR="00AF664A" w:rsidRDefault="00AF664A" w:rsidP="00556D38">
      <w:pPr>
        <w:pStyle w:val="Paragraph"/>
      </w:pPr>
      <w:r w:rsidRPr="00AF664A">
        <w:t xml:space="preserve">The rise of digital nomadism </w:t>
      </w:r>
      <w:r w:rsidR="00503165">
        <w:t xml:space="preserve">represents </w:t>
      </w:r>
      <w:r w:rsidRPr="00AF664A">
        <w:t xml:space="preserve">a fundamental </w:t>
      </w:r>
      <w:r w:rsidR="002572E7">
        <w:t xml:space="preserve">transformation </w:t>
      </w:r>
      <w:r w:rsidRPr="00AF664A">
        <w:t>in work culture</w:t>
      </w:r>
      <w:r w:rsidR="002572E7">
        <w:t xml:space="preserve"> and the social contract</w:t>
      </w:r>
      <w:r w:rsidRPr="00AF664A">
        <w:t xml:space="preserve">, enabling professionals to operate </w:t>
      </w:r>
      <w:r w:rsidR="0045593E">
        <w:t>independent</w:t>
      </w:r>
      <w:r w:rsidRPr="00AF664A">
        <w:t xml:space="preserve"> of location. This trend presents significant economic opportunities for host countries, attracting high</w:t>
      </w:r>
      <w:r w:rsidR="002366E8">
        <w:t xml:space="preserve">ly </w:t>
      </w:r>
      <w:r w:rsidRPr="00AF664A">
        <w:t xml:space="preserve">skilled </w:t>
      </w:r>
      <w:r w:rsidR="002366E8">
        <w:t xml:space="preserve">and valued </w:t>
      </w:r>
      <w:r w:rsidRPr="00AF664A">
        <w:t xml:space="preserve">talent </w:t>
      </w:r>
      <w:r w:rsidR="008E6407">
        <w:t>while</w:t>
      </w:r>
      <w:r w:rsidRPr="00AF664A">
        <w:t xml:space="preserve"> fostering </w:t>
      </w:r>
      <w:r w:rsidR="008E6407">
        <w:t xml:space="preserve">digital economic </w:t>
      </w:r>
      <w:r w:rsidRPr="00AF664A">
        <w:t>innovation</w:t>
      </w:r>
      <w:r w:rsidR="00702B9A">
        <w:t>.</w:t>
      </w:r>
      <w:r w:rsidR="00695E2A">
        <w:t xml:space="preserve"> </w:t>
      </w:r>
      <w:r w:rsidR="00702B9A">
        <w:t>However,</w:t>
      </w:r>
      <w:r w:rsidR="00DE4335">
        <w:t xml:space="preserve"> it</w:t>
      </w:r>
      <w:r w:rsidR="00695E2A">
        <w:t xml:space="preserve"> also</w:t>
      </w:r>
      <w:r w:rsidR="005507BA">
        <w:t xml:space="preserve"> challenges sustainable development across </w:t>
      </w:r>
      <w:r w:rsidR="00DE4335">
        <w:t>broader</w:t>
      </w:r>
      <w:r w:rsidR="005507BA">
        <w:t xml:space="preserve"> social and governance contexts</w:t>
      </w:r>
      <w:r w:rsidRPr="00AF664A">
        <w:t xml:space="preserve">. Malaysia, </w:t>
      </w:r>
      <w:r w:rsidR="005049F7">
        <w:t xml:space="preserve">proactively </w:t>
      </w:r>
      <w:r w:rsidRPr="00AF664A">
        <w:t xml:space="preserve">recognizing this potential, launched the DE Rantau program to establish itself as </w:t>
      </w:r>
      <w:r w:rsidR="00384F1F">
        <w:t xml:space="preserve">the </w:t>
      </w:r>
      <w:r w:rsidRPr="00AF664A">
        <w:t xml:space="preserve">preferred digital nomad (DN) hub within ASEAN, </w:t>
      </w:r>
      <w:r w:rsidR="0013376F">
        <w:t>providing more</w:t>
      </w:r>
      <w:r w:rsidRPr="00AF664A">
        <w:t xml:space="preserve"> permissive visa policies </w:t>
      </w:r>
      <w:r w:rsidR="00067CB7">
        <w:t>than</w:t>
      </w:r>
      <w:r w:rsidRPr="00AF664A">
        <w:t xml:space="preserve"> global competitors</w:t>
      </w:r>
      <w:r w:rsidR="00C83AC9">
        <w:t xml:space="preserve"> [1</w:t>
      </w:r>
      <w:r w:rsidRPr="00AF664A">
        <w:t xml:space="preserve">]. Early statistics </w:t>
      </w:r>
      <w:r w:rsidR="000B658F">
        <w:t>from</w:t>
      </w:r>
      <w:r w:rsidRPr="00AF664A">
        <w:t xml:space="preserve"> 2024 indicate growing interest, with diverse </w:t>
      </w:r>
      <w:r w:rsidR="00C53693">
        <w:t xml:space="preserve">participating </w:t>
      </w:r>
      <w:r w:rsidRPr="00AF664A">
        <w:t>nationalities contributing significantly to the local economy [</w:t>
      </w:r>
      <w:r w:rsidR="00C83AC9">
        <w:t>2</w:t>
      </w:r>
      <w:r w:rsidRPr="00AF664A">
        <w:t>].</w:t>
      </w:r>
    </w:p>
    <w:p w14:paraId="26BF89BC" w14:textId="13C79927" w:rsidR="007F20FF" w:rsidRDefault="00901CCB" w:rsidP="00556D38">
      <w:pPr>
        <w:pStyle w:val="Paragraph"/>
      </w:pPr>
      <w:r w:rsidRPr="00901CCB">
        <w:t xml:space="preserve">However, despite </w:t>
      </w:r>
      <w:r w:rsidR="00AE43AF">
        <w:t>increasing concerted investments in the initiative</w:t>
      </w:r>
      <w:r w:rsidRPr="00901CCB">
        <w:t xml:space="preserve">, prospective and current </w:t>
      </w:r>
      <w:r w:rsidR="00F6459C">
        <w:t xml:space="preserve">DE Rantau </w:t>
      </w:r>
      <w:r w:rsidRPr="00901CCB">
        <w:t>DNs face considerable hurdles. Key challenges include navigating decentralized, fragmented information landscapes when researching visa requirements, accommodation, local regulations (especially taxation), and cultural nuances. Existing platforms</w:t>
      </w:r>
      <w:r w:rsidR="006E3B2A">
        <w:t xml:space="preserve">, or a lack thereof, </w:t>
      </w:r>
      <w:r w:rsidR="0031405A">
        <w:t>lack</w:t>
      </w:r>
      <w:r w:rsidR="00790E74">
        <w:t xml:space="preserve"> </w:t>
      </w:r>
      <w:r w:rsidRPr="00901CCB">
        <w:t xml:space="preserve">centralized, personalized, and </w:t>
      </w:r>
      <w:r w:rsidR="0018281C">
        <w:t>updated</w:t>
      </w:r>
      <w:r w:rsidRPr="00901CCB">
        <w:t xml:space="preserve"> resources, hindering seamless integration and preventing DNs from fully capitalizing on local opportunities, particularly outside major hubs like Kuala Lumpur [</w:t>
      </w:r>
      <w:r w:rsidR="00C83AC9">
        <w:t>3</w:t>
      </w:r>
      <w:r w:rsidRPr="00901CCB">
        <w:t>].</w:t>
      </w:r>
    </w:p>
    <w:p w14:paraId="73D4B0F4" w14:textId="62074355" w:rsidR="007F20FF" w:rsidRDefault="00943D86" w:rsidP="008C30F2">
      <w:pPr>
        <w:pStyle w:val="Paragraph"/>
      </w:pPr>
      <w:r w:rsidRPr="00943D86">
        <w:t xml:space="preserve">To address these gaps, particularly within the context of Penang, an emerging DN destination in Malaysia, </w:t>
      </w:r>
      <w:r w:rsidR="00BD2DFA">
        <w:t>this paper introduces the Pragmadic</w:t>
      </w:r>
      <w:r w:rsidRPr="00943D86">
        <w:t xml:space="preserve"> platform</w:t>
      </w:r>
      <w:r w:rsidR="000A5B19">
        <w:t>,</w:t>
      </w:r>
      <w:r w:rsidRPr="00943D86">
        <w:t xml:space="preserve"> leveraging emerging </w:t>
      </w:r>
      <w:r w:rsidR="00BD2DFA">
        <w:t>full-stack frameworks</w:t>
      </w:r>
      <w:r w:rsidR="000A5B19">
        <w:t xml:space="preserve"> and</w:t>
      </w:r>
      <w:r w:rsidR="00BD2DFA">
        <w:t xml:space="preserve"> </w:t>
      </w:r>
      <w:r w:rsidRPr="00943D86">
        <w:t>AI technologies. Pragmadic utilizes Retrieval-Augmented Generation (RAG) for large language models (LLM</w:t>
      </w:r>
      <w:r w:rsidR="00147A11">
        <w:t>s</w:t>
      </w:r>
      <w:r w:rsidRPr="00943D86">
        <w:t>) to create a more effective answer engine. The implementation provides DNs with tailored, contextually relevant information from curated DE Rantau program document</w:t>
      </w:r>
      <w:r w:rsidR="00DF5986">
        <w:t>s</w:t>
      </w:r>
      <w:r w:rsidRPr="00943D86">
        <w:t xml:space="preserve">. Beyond the RAG core, the platform facilitates onboarding and integration through interactive mapping, event discovery, </w:t>
      </w:r>
      <w:r w:rsidR="00A17630">
        <w:t>community networking features, and</w:t>
      </w:r>
      <w:r w:rsidRPr="00943D86">
        <w:t xml:space="preserve"> AI-driven analytics tools for local DE Rantau Hub partners</w:t>
      </w:r>
      <w:r w:rsidR="002E06A3">
        <w:t xml:space="preserve"> to guide decisions</w:t>
      </w:r>
      <w:r w:rsidRPr="00943D86">
        <w:t>.</w:t>
      </w:r>
      <w:r w:rsidR="008C30F2">
        <w:t xml:space="preserve"> </w:t>
      </w:r>
      <w:r w:rsidR="003038DD">
        <w:t xml:space="preserve">The overall </w:t>
      </w:r>
      <w:r w:rsidR="00EA3A82">
        <w:t>goal</w:t>
      </w:r>
      <w:r w:rsidR="003038DD">
        <w:t xml:space="preserve"> is to present </w:t>
      </w:r>
      <w:proofErr w:type="spellStart"/>
      <w:r w:rsidR="003038DD">
        <w:t>Pragmadic’s</w:t>
      </w:r>
      <w:proofErr w:type="spellEnd"/>
      <w:r w:rsidR="003038DD">
        <w:t xml:space="preserve"> position from the standpoint of sustainable development and intelligent computing, employing emergent web and AI technologies to build a more efficient, supportive ecosystem for digital nomads.</w:t>
      </w:r>
      <w:r w:rsidR="002C3C44">
        <w:t xml:space="preserve"> </w:t>
      </w:r>
    </w:p>
    <w:p w14:paraId="5240E3FB" w14:textId="2995D337" w:rsidR="003A287B" w:rsidRPr="00075EA6" w:rsidRDefault="001D254E" w:rsidP="007F20FF">
      <w:pPr>
        <w:pStyle w:val="Heading1"/>
      </w:pPr>
      <w:r>
        <w:lastRenderedPageBreak/>
        <w:t>BACKGROUND AND RELATED WORK</w:t>
      </w:r>
    </w:p>
    <w:p w14:paraId="5CFBDDA9" w14:textId="4958469A" w:rsidR="00B402FD" w:rsidRDefault="00B417AB" w:rsidP="00556D38">
      <w:pPr>
        <w:pStyle w:val="Paragraph"/>
      </w:pPr>
      <w:r w:rsidRPr="00B417AB">
        <w:t>While various platforms cater to DNs globally, specific solutions</w:t>
      </w:r>
      <w:r w:rsidR="00B33422">
        <w:t xml:space="preserve"> </w:t>
      </w:r>
      <w:r w:rsidR="00B33422" w:rsidRPr="00B417AB">
        <w:t>are emerging</w:t>
      </w:r>
      <w:r w:rsidRPr="00B417AB">
        <w:t xml:space="preserve"> tailored to national programs</w:t>
      </w:r>
      <w:r w:rsidR="00E34C27">
        <w:t xml:space="preserve"> </w:t>
      </w:r>
      <w:r w:rsidRPr="00B417AB">
        <w:t>like Malaysia's DE Rantau but often</w:t>
      </w:r>
      <w:r w:rsidR="00FD50F4">
        <w:t xml:space="preserve"> exhibit institutional inertia</w:t>
      </w:r>
      <w:r w:rsidRPr="00B417AB">
        <w:t>. For instance, the official DE Rantau mobile application</w:t>
      </w:r>
      <w:r w:rsidR="00C70C1F">
        <w:t xml:space="preserve"> (currently only accessible on the Apple App Store)</w:t>
      </w:r>
      <w:r w:rsidRPr="00B417AB">
        <w:t xml:space="preserve">, developed in partnership with </w:t>
      </w:r>
      <w:proofErr w:type="spellStart"/>
      <w:r w:rsidRPr="00B417AB">
        <w:t>HostAStay</w:t>
      </w:r>
      <w:proofErr w:type="spellEnd"/>
      <w:r w:rsidRPr="00B417AB">
        <w:t xml:space="preserve">, primarily focuses on booking certified accommodations and lacks comprehensive onboarding support or advanced information retrieval capabilities. Platforms like Citizen Remote offer broader </w:t>
      </w:r>
      <w:r w:rsidR="002332D2">
        <w:t>tax, legal</w:t>
      </w:r>
      <w:r w:rsidR="007773D8">
        <w:t>,</w:t>
      </w:r>
      <w:r w:rsidR="00FE0EF0">
        <w:t xml:space="preserve"> and </w:t>
      </w:r>
      <w:r w:rsidRPr="00B417AB">
        <w:t>visa guidance</w:t>
      </w:r>
      <w:r w:rsidR="00B878DE">
        <w:t xml:space="preserve">, along with </w:t>
      </w:r>
      <w:r w:rsidRPr="00B417AB">
        <w:t>community features across multiple countries</w:t>
      </w:r>
      <w:r w:rsidR="005879A5">
        <w:t>. However, they may</w:t>
      </w:r>
      <w:r w:rsidRPr="00B417AB">
        <w:t xml:space="preserve"> lack the deep integration with specific local program details needed by DE Rantau participants. </w:t>
      </w:r>
      <w:r w:rsidR="00D167D1" w:rsidRPr="008A4545">
        <w:t xml:space="preserve">Similarly, </w:t>
      </w:r>
      <w:r w:rsidR="00D167D1">
        <w:t xml:space="preserve">there </w:t>
      </w:r>
      <w:r w:rsidR="00D7757E">
        <w:t>exist</w:t>
      </w:r>
      <w:r w:rsidR="00D167D1">
        <w:t xml:space="preserve"> </w:t>
      </w:r>
      <w:r w:rsidR="00D167D1" w:rsidRPr="008A4545">
        <w:t>informational chatbots developed for specific communities, such as university campuses</w:t>
      </w:r>
      <w:r w:rsidR="00D167D1">
        <w:t xml:space="preserve">, that rely </w:t>
      </w:r>
      <w:r w:rsidR="00D167D1" w:rsidRPr="008A4545">
        <w:t xml:space="preserve">on </w:t>
      </w:r>
      <w:r w:rsidR="00D167D1">
        <w:t xml:space="preserve">earlier </w:t>
      </w:r>
      <w:r w:rsidR="00D167D1" w:rsidRPr="008A4545">
        <w:t xml:space="preserve">NLP techniques or neural networks trained on limited datasets, </w:t>
      </w:r>
      <w:r w:rsidR="00D167D1">
        <w:t xml:space="preserve">having potential </w:t>
      </w:r>
      <w:r w:rsidR="00D167D1" w:rsidRPr="008A4545">
        <w:t>for more advanced, context-aware systems like RAG for complex domains [</w:t>
      </w:r>
      <w:r w:rsidR="00C83AC9">
        <w:t>4</w:t>
      </w:r>
      <w:r w:rsidR="00D167D1" w:rsidRPr="008A4545">
        <w:t>].</w:t>
      </w:r>
      <w:r w:rsidR="00D167D1">
        <w:t xml:space="preserve"> </w:t>
      </w:r>
      <w:r w:rsidR="00984BB4">
        <w:t>The</w:t>
      </w:r>
      <w:r w:rsidRPr="00B417AB">
        <w:t xml:space="preserve"> analysis </w:t>
      </w:r>
      <w:r w:rsidR="00D167D1">
        <w:t xml:space="preserve">on </w:t>
      </w:r>
      <w:r w:rsidR="007D3905">
        <w:t xml:space="preserve">the </w:t>
      </w:r>
      <w:r w:rsidR="00D167D1">
        <w:t xml:space="preserve">existing work </w:t>
      </w:r>
      <w:r w:rsidR="00E45BC1">
        <w:t xml:space="preserve">of chatbots and DE Rantau related platforms </w:t>
      </w:r>
      <w:r w:rsidRPr="00B417AB">
        <w:t xml:space="preserve">identified a gap for a platform </w:t>
      </w:r>
      <w:r w:rsidR="005879A5">
        <w:t>integrating</w:t>
      </w:r>
      <w:r w:rsidRPr="00B417AB">
        <w:t xml:space="preserve"> authoritative program information with intelligent, conversational access and localized community/onboarding features.</w:t>
      </w:r>
    </w:p>
    <w:p w14:paraId="24EDFF77" w14:textId="6749A8C9" w:rsidR="00B402FD" w:rsidRDefault="00B038F8" w:rsidP="00B402FD">
      <w:pPr>
        <w:pStyle w:val="Paragraph"/>
      </w:pPr>
      <w:r w:rsidRPr="00B038F8">
        <w:t xml:space="preserve">Addressing the challenge of information retrieval from extensive documentation necessitates advancements </w:t>
      </w:r>
      <w:r w:rsidR="00A23E0B">
        <w:t xml:space="preserve">relying on </w:t>
      </w:r>
      <w:r w:rsidR="00D44538">
        <w:t xml:space="preserve">the </w:t>
      </w:r>
      <w:r w:rsidR="00A23E0B">
        <w:t xml:space="preserve">emergent </w:t>
      </w:r>
      <w:r w:rsidR="00D44538">
        <w:t xml:space="preserve">natural language strengths of </w:t>
      </w:r>
      <w:r w:rsidR="00A23E0B">
        <w:t>LLMs</w:t>
      </w:r>
      <w:r w:rsidRPr="00B038F8">
        <w:t xml:space="preserve">. </w:t>
      </w:r>
      <w:r w:rsidR="00647D2E">
        <w:t>RAG</w:t>
      </w:r>
      <w:r w:rsidRPr="00B038F8">
        <w:t xml:space="preserve"> has emerged as a powerful technique to </w:t>
      </w:r>
      <w:r w:rsidR="00EE6963">
        <w:t>cost-effectively</w:t>
      </w:r>
      <w:r w:rsidR="00EE6963" w:rsidRPr="00B038F8">
        <w:t xml:space="preserve"> </w:t>
      </w:r>
      <w:r w:rsidRPr="00B038F8">
        <w:t xml:space="preserve">enhance the accuracy and relevance of </w:t>
      </w:r>
      <w:r w:rsidR="00647D2E">
        <w:t xml:space="preserve">LLMs </w:t>
      </w:r>
      <w:r w:rsidRPr="00B038F8">
        <w:t>[</w:t>
      </w:r>
      <w:r w:rsidR="00C83AC9">
        <w:t>5</w:t>
      </w:r>
      <w:r w:rsidR="00B750A9">
        <w:fldChar w:fldCharType="begin"/>
      </w:r>
      <w:r w:rsidR="00B750A9">
        <w:instrText xml:space="preserve"> REF _Ref196777913 \r \h </w:instrText>
      </w:r>
      <w:r w:rsidR="00B750A9">
        <w:fldChar w:fldCharType="separate"/>
      </w:r>
      <w:r w:rsidR="001A2F86">
        <w:rPr>
          <w:b/>
          <w:bCs/>
        </w:rPr>
        <w:t>Error! Reference source not found.</w:t>
      </w:r>
      <w:r w:rsidR="00B750A9">
        <w:fldChar w:fldCharType="end"/>
      </w:r>
      <w:r w:rsidRPr="00B038F8">
        <w:t xml:space="preserve">]. RAG architectures ground LLM responses by first retrieving relevant passages from a specified knowledge corpus before generating an answer. This approach is particularly suited for domains like </w:t>
      </w:r>
      <w:r w:rsidR="00310C34">
        <w:t xml:space="preserve">nomad </w:t>
      </w:r>
      <w:r w:rsidRPr="00B038F8">
        <w:t>visa programs</w:t>
      </w:r>
      <w:r w:rsidR="007773D8">
        <w:t>,</w:t>
      </w:r>
      <w:r w:rsidRPr="00B038F8">
        <w:t xml:space="preserve"> where accuracy and grounding in official sources are paramount. Recent advancements </w:t>
      </w:r>
      <w:r w:rsidR="003668AE" w:rsidRPr="00B038F8">
        <w:t>have explored</w:t>
      </w:r>
      <w:r w:rsidRPr="00B038F8">
        <w:t xml:space="preserve"> adaptive and self-correcting RAG methods </w:t>
      </w:r>
      <w:r w:rsidR="009452B4">
        <w:t>to improve retrieval quality and response generation further</w:t>
      </w:r>
      <w:r w:rsidRPr="00B038F8">
        <w:t xml:space="preserve"> [</w:t>
      </w:r>
      <w:r w:rsidR="00C83AC9">
        <w:t>6-7</w:t>
      </w:r>
      <w:r w:rsidRPr="00B038F8">
        <w:t xml:space="preserve">], </w:t>
      </w:r>
      <w:r w:rsidR="00FB24B4">
        <w:t>exploring</w:t>
      </w:r>
      <w:r w:rsidRPr="00B038F8">
        <w:t xml:space="preserve"> the potential for more sophisticated conversational agents</w:t>
      </w:r>
      <w:r w:rsidR="001D254E">
        <w:t>.</w:t>
      </w:r>
      <w:r w:rsidR="008E47A5">
        <w:t xml:space="preserve"> </w:t>
      </w:r>
      <w:r w:rsidR="00DA3271">
        <w:t>A</w:t>
      </w:r>
      <w:r w:rsidR="008E47A5">
        <w:t xml:space="preserve"> proposed theoretical process flow is depicted in Fig</w:t>
      </w:r>
      <w:r w:rsidR="003817C5">
        <w:t>ure</w:t>
      </w:r>
      <w:r w:rsidR="008E47A5">
        <w:t xml:space="preserve"> 1(a)</w:t>
      </w:r>
      <w:r w:rsidR="007773D8">
        <w:t>,</w:t>
      </w:r>
      <w:r w:rsidR="00DA3271">
        <w:t xml:space="preserve"> which acts as the </w:t>
      </w:r>
      <w:r w:rsidR="00AD51D2">
        <w:t>primary</w:t>
      </w:r>
      <w:r w:rsidR="00DA3271">
        <w:t xml:space="preserve"> reference of this work</w:t>
      </w:r>
      <w:r w:rsidR="008E47A5">
        <w:t xml:space="preserve">. </w:t>
      </w:r>
    </w:p>
    <w:p w14:paraId="663BC39E" w14:textId="4FED4B18" w:rsidR="003F31C6" w:rsidRDefault="002B410D" w:rsidP="00B402FD">
      <w:pPr>
        <w:pStyle w:val="Paragraph"/>
      </w:pPr>
      <w:r w:rsidRPr="002B410D">
        <w:t>The development of Pragmadic leverages these concepts</w:t>
      </w:r>
      <w:r w:rsidR="00314679">
        <w:t xml:space="preserve"> </w:t>
      </w:r>
      <w:r w:rsidR="00E0021D">
        <w:t>synergistically with</w:t>
      </w:r>
      <w:r w:rsidR="00606015">
        <w:t xml:space="preserve"> </w:t>
      </w:r>
      <w:r w:rsidR="0073610B">
        <w:t>modern</w:t>
      </w:r>
      <w:r w:rsidR="00606015">
        <w:t xml:space="preserve"> </w:t>
      </w:r>
      <w:r w:rsidRPr="002B410D">
        <w:t>full-stack web architecture.</w:t>
      </w:r>
      <w:r w:rsidR="00123401">
        <w:t xml:space="preserve"> </w:t>
      </w:r>
      <w:r w:rsidR="00123401" w:rsidRPr="00123401">
        <w:t xml:space="preserve">The application of </w:t>
      </w:r>
      <w:r w:rsidR="00C86535" w:rsidRPr="00123401">
        <w:t>Generative</w:t>
      </w:r>
      <w:r w:rsidR="00123401" w:rsidRPr="00123401">
        <w:t xml:space="preserve"> AI and LLMs is expanding into various specialized domains, including personalized healthcare where systems aim to provide tailored advice based on user data</w:t>
      </w:r>
      <w:r w:rsidR="00C83AC9">
        <w:t xml:space="preserve"> [8</w:t>
      </w:r>
      <w:r w:rsidR="00123401" w:rsidRPr="00123401">
        <w:t>]</w:t>
      </w:r>
      <w:r w:rsidR="00123401">
        <w:t>.</w:t>
      </w:r>
      <w:r w:rsidR="00D0166C" w:rsidRPr="00D0166C">
        <w:t xml:space="preserve"> Furthermore, AI techniques, particularly computer vision models like YOLOv5 coupled with tracking algorithms, are increasingly applied to analyze complex real-world data streams, such as monitoring traffic patterns for impact assessment [</w:t>
      </w:r>
      <w:r w:rsidR="00C83AC9">
        <w:t>9</w:t>
      </w:r>
      <w:r w:rsidR="00D0166C" w:rsidRPr="00D0166C">
        <w:t>]</w:t>
      </w:r>
      <w:r w:rsidR="00D0166C">
        <w:t xml:space="preserve">. </w:t>
      </w:r>
      <w:r w:rsidR="00123401">
        <w:t xml:space="preserve">From a similar standpoint of </w:t>
      </w:r>
      <w:r w:rsidR="00324A6A">
        <w:t>emergent technolog</w:t>
      </w:r>
      <w:r w:rsidR="006B0CDA">
        <w:t>y</w:t>
      </w:r>
      <w:r w:rsidR="00324A6A">
        <w:t xml:space="preserve"> </w:t>
      </w:r>
      <w:r w:rsidR="00123401">
        <w:t xml:space="preserve">exploration, </w:t>
      </w:r>
      <w:r w:rsidR="0022508C">
        <w:t>w</w:t>
      </w:r>
      <w:r w:rsidRPr="002B410D">
        <w:t xml:space="preserve">e utilize LLMs, </w:t>
      </w:r>
      <w:r w:rsidR="00A706EC">
        <w:t xml:space="preserve">like </w:t>
      </w:r>
      <w:r w:rsidRPr="002B410D">
        <w:t>OpenAI's API [</w:t>
      </w:r>
      <w:r w:rsidR="00C83AC9">
        <w:t>10</w:t>
      </w:r>
      <w:r w:rsidRPr="002B410D">
        <w:t>], for their state-of-the-art natural language understanding, generation, and embedding capabilities crucial for RAG pipeline</w:t>
      </w:r>
      <w:r w:rsidR="00F20715">
        <w:t>s</w:t>
      </w:r>
      <w:r w:rsidRPr="002B410D">
        <w:t xml:space="preserve"> and AI analytics. </w:t>
      </w:r>
      <w:r w:rsidR="00C86535" w:rsidRPr="00C86535">
        <w:t xml:space="preserve">The </w:t>
      </w:r>
      <w:proofErr w:type="gramStart"/>
      <w:r w:rsidR="00C86535" w:rsidRPr="00C86535">
        <w:t>frontend</w:t>
      </w:r>
      <w:proofErr w:type="gramEnd"/>
      <w:r w:rsidR="00C86535" w:rsidRPr="00C86535">
        <w:t xml:space="preserve"> uses Next.js for robust server-side rendering and cutting-edge React features</w:t>
      </w:r>
      <w:r w:rsidRPr="002B410D">
        <w:t>. For the backend, Supabase provides a</w:t>
      </w:r>
      <w:r w:rsidR="00607541">
        <w:t xml:space="preserve"> full-fledged</w:t>
      </w:r>
      <w:r w:rsidRPr="002B410D">
        <w:t xml:space="preserve"> Backend-as-a-Service (BaaS) solution built on PostgreSQL [</w:t>
      </w:r>
      <w:r w:rsidR="00C83AC9">
        <w:t>11</w:t>
      </w:r>
      <w:r w:rsidRPr="002B410D">
        <w:t xml:space="preserve">]. </w:t>
      </w:r>
      <w:r w:rsidR="00562B79">
        <w:t>Supabase is free and open-source</w:t>
      </w:r>
      <w:r w:rsidRPr="002B410D">
        <w:t xml:space="preserve"> </w:t>
      </w:r>
      <w:r w:rsidR="00562B79">
        <w:t>software</w:t>
      </w:r>
      <w:r w:rsidR="004338C5">
        <w:t xml:space="preserve"> </w:t>
      </w:r>
      <w:r w:rsidR="00CB4A4E">
        <w:t xml:space="preserve">unifying </w:t>
      </w:r>
      <w:r w:rsidR="00562B79">
        <w:t>services for</w:t>
      </w:r>
      <w:r w:rsidR="005319FF">
        <w:t xml:space="preserve"> auth</w:t>
      </w:r>
      <w:r w:rsidRPr="002B410D">
        <w:t xml:space="preserve">, storage, </w:t>
      </w:r>
      <w:r w:rsidR="005319FF" w:rsidRPr="002B410D">
        <w:t>real</w:t>
      </w:r>
      <w:r w:rsidR="005319FF">
        <w:t>-time</w:t>
      </w:r>
      <w:r w:rsidRPr="002B410D">
        <w:t xml:space="preserve">, and crucially, its </w:t>
      </w:r>
      <w:r w:rsidR="005D1992">
        <w:t xml:space="preserve">database </w:t>
      </w:r>
      <w:r w:rsidR="00CC555B" w:rsidRPr="002B410D">
        <w:t>supports</w:t>
      </w:r>
      <w:r w:rsidRPr="002B410D">
        <w:t xml:space="preserve"> vector </w:t>
      </w:r>
      <w:r w:rsidR="00DF0476" w:rsidRPr="002B410D">
        <w:t>embedding</w:t>
      </w:r>
      <w:r w:rsidRPr="002B410D">
        <w:t xml:space="preserve"> via </w:t>
      </w:r>
      <w:proofErr w:type="spellStart"/>
      <w:r w:rsidRPr="002B410D">
        <w:t>pgvector</w:t>
      </w:r>
      <w:proofErr w:type="spellEnd"/>
      <w:r w:rsidR="00CF0C1D">
        <w:t>.</w:t>
      </w:r>
      <w:r w:rsidR="00CC555B">
        <w:t xml:space="preserve"> </w:t>
      </w:r>
      <w:r w:rsidR="00CF0C1D">
        <w:t xml:space="preserve">This technical decision </w:t>
      </w:r>
      <w:r w:rsidRPr="002B410D">
        <w:t>streamline</w:t>
      </w:r>
      <w:r w:rsidR="00CD5A89">
        <w:t>s</w:t>
      </w:r>
      <w:r w:rsidRPr="002B410D">
        <w:t xml:space="preserve"> </w:t>
      </w:r>
      <w:r w:rsidR="001D782D">
        <w:t xml:space="preserve">the </w:t>
      </w:r>
      <w:r w:rsidRPr="002B410D">
        <w:t xml:space="preserve">development </w:t>
      </w:r>
      <w:r w:rsidR="00610BFD">
        <w:t xml:space="preserve">of </w:t>
      </w:r>
      <w:r w:rsidRPr="002B410D">
        <w:t>RAG</w:t>
      </w:r>
      <w:r w:rsidR="00CF0C1D">
        <w:t>-ready</w:t>
      </w:r>
      <w:r w:rsidRPr="002B410D">
        <w:t xml:space="preserve"> knowledge base</w:t>
      </w:r>
      <w:r w:rsidR="00CD5A89">
        <w:t>s</w:t>
      </w:r>
      <w:r w:rsidR="00242550">
        <w:t>.</w:t>
      </w:r>
      <w:r w:rsidRPr="002B410D">
        <w:t xml:space="preserve"> </w:t>
      </w:r>
    </w:p>
    <w:p w14:paraId="6BB300F0" w14:textId="77777777" w:rsidR="00DB13A5" w:rsidRDefault="00DB13A5" w:rsidP="007866D9">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4680"/>
      </w:tblGrid>
      <w:tr w:rsidR="00DB13A5" w14:paraId="7605D757" w14:textId="77777777" w:rsidTr="0021585D">
        <w:trPr>
          <w:trHeight w:val="2835"/>
        </w:trPr>
        <w:tc>
          <w:tcPr>
            <w:tcW w:w="4680" w:type="dxa"/>
            <w:vAlign w:val="center"/>
          </w:tcPr>
          <w:p w14:paraId="5085F2B0" w14:textId="25B8711F" w:rsidR="00DB13A5" w:rsidRDefault="003924EE" w:rsidP="003924EE">
            <w:pPr>
              <w:pStyle w:val="Paragraph"/>
              <w:ind w:firstLine="0"/>
              <w:jc w:val="center"/>
            </w:pPr>
            <w:r w:rsidRPr="001C42AB">
              <w:rPr>
                <w:noProof/>
              </w:rPr>
              <w:drawing>
                <wp:inline distT="0" distB="0" distL="0" distR="0" wp14:anchorId="2FD86AE9" wp14:editId="69697142">
                  <wp:extent cx="2846158" cy="1116000"/>
                  <wp:effectExtent l="19050" t="19050" r="11430" b="27305"/>
                  <wp:docPr id="206874586" name="Picture 2">
                    <a:extLst xmlns:a="http://schemas.openxmlformats.org/drawingml/2006/main">
                      <a:ext uri="{FF2B5EF4-FFF2-40B4-BE49-F238E27FC236}">
                        <a16:creationId xmlns:a16="http://schemas.microsoft.com/office/drawing/2014/main" id="{DD7DB313-4875-3DCA-EDD6-5B8C86DB534A}"/>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74586" name="Picture 2">
                            <a:extLst>
                              <a:ext uri="{FF2B5EF4-FFF2-40B4-BE49-F238E27FC236}">
                                <a16:creationId xmlns:a16="http://schemas.microsoft.com/office/drawing/2014/main" id="{DD7DB313-4875-3DCA-EDD6-5B8C86DB534A}"/>
                              </a:ex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46158" cy="1116000"/>
                          </a:xfrm>
                          <a:prstGeom prst="rect">
                            <a:avLst/>
                          </a:prstGeom>
                          <a:ln>
                            <a:solidFill>
                              <a:schemeClr val="tx1"/>
                            </a:solidFill>
                          </a:ln>
                        </pic:spPr>
                      </pic:pic>
                    </a:graphicData>
                  </a:graphic>
                </wp:inline>
              </w:drawing>
            </w:r>
          </w:p>
        </w:tc>
        <w:tc>
          <w:tcPr>
            <w:tcW w:w="4680" w:type="dxa"/>
            <w:vAlign w:val="center"/>
          </w:tcPr>
          <w:p w14:paraId="3DBC25E0" w14:textId="4560981D" w:rsidR="00DB13A5" w:rsidRDefault="003924EE" w:rsidP="00EF5D72">
            <w:pPr>
              <w:pStyle w:val="Paragraph"/>
              <w:ind w:firstLine="0"/>
              <w:jc w:val="center"/>
            </w:pPr>
            <w:r>
              <w:rPr>
                <w:noProof/>
              </w:rPr>
              <w:drawing>
                <wp:inline distT="0" distB="0" distL="0" distR="0" wp14:anchorId="1D5169A4" wp14:editId="32EF1DE8">
                  <wp:extent cx="2843999" cy="2349796"/>
                  <wp:effectExtent l="19050" t="19050" r="13970" b="12700"/>
                  <wp:docPr id="19151246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124649"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43999" cy="2349796"/>
                          </a:xfrm>
                          <a:prstGeom prst="rect">
                            <a:avLst/>
                          </a:prstGeom>
                          <a:ln>
                            <a:solidFill>
                              <a:schemeClr val="tx1"/>
                            </a:solidFill>
                          </a:ln>
                        </pic:spPr>
                      </pic:pic>
                    </a:graphicData>
                  </a:graphic>
                </wp:inline>
              </w:drawing>
            </w:r>
          </w:p>
        </w:tc>
      </w:tr>
      <w:tr w:rsidR="00DB13A5" w14:paraId="774D035D" w14:textId="77777777" w:rsidTr="00FE5183">
        <w:trPr>
          <w:trHeight w:val="291"/>
        </w:trPr>
        <w:tc>
          <w:tcPr>
            <w:tcW w:w="4680" w:type="dxa"/>
          </w:tcPr>
          <w:p w14:paraId="5923240F" w14:textId="77777777" w:rsidR="00DB13A5" w:rsidRDefault="00DB13A5" w:rsidP="00EF5D72">
            <w:pPr>
              <w:pStyle w:val="Paragraph"/>
              <w:ind w:firstLine="0"/>
              <w:jc w:val="center"/>
            </w:pPr>
            <w:r>
              <w:t>(a)</w:t>
            </w:r>
          </w:p>
        </w:tc>
        <w:tc>
          <w:tcPr>
            <w:tcW w:w="4680" w:type="dxa"/>
          </w:tcPr>
          <w:p w14:paraId="342B2C3E" w14:textId="77777777" w:rsidR="00DB13A5" w:rsidRDefault="00DB13A5" w:rsidP="00EF5D72">
            <w:pPr>
              <w:pStyle w:val="Paragraph"/>
              <w:keepNext/>
              <w:ind w:firstLine="0"/>
              <w:jc w:val="center"/>
            </w:pPr>
            <w:r>
              <w:t>(b)</w:t>
            </w:r>
          </w:p>
        </w:tc>
      </w:tr>
    </w:tbl>
    <w:p w14:paraId="4FAE817F" w14:textId="0BD939EE" w:rsidR="0059208D" w:rsidRPr="0059208D" w:rsidRDefault="00DB13A5" w:rsidP="00AD67D0">
      <w:pPr>
        <w:pStyle w:val="FigureCaption"/>
      </w:pPr>
      <w:r w:rsidRPr="006B4603">
        <w:rPr>
          <w:b/>
          <w:bCs/>
        </w:rPr>
        <w:t xml:space="preserve">FIGURE </w:t>
      </w:r>
      <w:r w:rsidRPr="006B4603">
        <w:rPr>
          <w:b/>
          <w:bCs/>
        </w:rPr>
        <w:fldChar w:fldCharType="begin"/>
      </w:r>
      <w:r w:rsidRPr="006B4603">
        <w:rPr>
          <w:b/>
          <w:bCs/>
        </w:rPr>
        <w:instrText xml:space="preserve"> SEQ Figure \* ARABIC </w:instrText>
      </w:r>
      <w:r w:rsidRPr="006B4603">
        <w:rPr>
          <w:b/>
          <w:bCs/>
        </w:rPr>
        <w:fldChar w:fldCharType="separate"/>
      </w:r>
      <w:r w:rsidR="001A2F86">
        <w:rPr>
          <w:b/>
          <w:bCs/>
          <w:noProof/>
        </w:rPr>
        <w:t>1</w:t>
      </w:r>
      <w:r w:rsidRPr="006B4603">
        <w:rPr>
          <w:b/>
          <w:bCs/>
        </w:rPr>
        <w:fldChar w:fldCharType="end"/>
      </w:r>
      <w:r>
        <w:rPr>
          <w:b/>
          <w:bCs/>
        </w:rPr>
        <w:t xml:space="preserve">. </w:t>
      </w:r>
      <w:r w:rsidR="00DE0CD9" w:rsidRPr="00DE0CD9">
        <w:t>R</w:t>
      </w:r>
      <w:r w:rsidR="00DE0CD9">
        <w:t>AG</w:t>
      </w:r>
      <w:r w:rsidR="00DE0CD9" w:rsidRPr="00DE0CD9">
        <w:t xml:space="preserve"> methodology process </w:t>
      </w:r>
      <w:proofErr w:type="gramStart"/>
      <w:r w:rsidR="00DE0CD9" w:rsidRPr="00DE0CD9">
        <w:t>flow</w:t>
      </w:r>
      <w:proofErr w:type="gramEnd"/>
      <w:r w:rsidR="00DE0CD9" w:rsidRPr="00DE0CD9">
        <w:t xml:space="preserve"> based on adaptive &amp; corrective rag </w:t>
      </w:r>
      <w:r w:rsidR="00DE0CD9">
        <w:t>a</w:t>
      </w:r>
      <w:r w:rsidR="00DE0CD9" w:rsidRPr="00DE0CD9">
        <w:t xml:space="preserve">nd simplified architectural diagram of </w:t>
      </w:r>
      <w:proofErr w:type="spellStart"/>
      <w:r w:rsidR="00DE0CD9" w:rsidRPr="00DE0CD9">
        <w:t>pragmadic</w:t>
      </w:r>
      <w:proofErr w:type="spellEnd"/>
      <w:r w:rsidR="00DE0CD9" w:rsidRPr="00DE0CD9">
        <w:t xml:space="preserve"> application layers </w:t>
      </w:r>
    </w:p>
    <w:p w14:paraId="49D6FBD1" w14:textId="26007E86" w:rsidR="00725861" w:rsidRDefault="001D254E" w:rsidP="00A527DA">
      <w:pPr>
        <w:pStyle w:val="Heading1"/>
      </w:pPr>
      <w:r w:rsidRPr="001D254E">
        <w:lastRenderedPageBreak/>
        <w:t>METHODOLOGY AND SYSTEM ARCHITECTURE</w:t>
      </w:r>
    </w:p>
    <w:p w14:paraId="078C6C66" w14:textId="1BD7D360" w:rsidR="0062349D" w:rsidRDefault="00F64B3B" w:rsidP="0062349D">
      <w:pPr>
        <w:pStyle w:val="Paragraph"/>
      </w:pPr>
      <w:r w:rsidRPr="00F64B3B">
        <w:t>The development of the Pragmadic platform followed a Prototyping model</w:t>
      </w:r>
      <w:r w:rsidR="004F6A79">
        <w:t xml:space="preserve"> consisting of the phases of Communication / Requirements Gathering, Planning, Modelling, Construction, Testing, Deployment and Maintenance</w:t>
      </w:r>
      <w:r w:rsidR="0042073B">
        <w:t>,</w:t>
      </w:r>
      <w:r w:rsidR="004F6A79">
        <w:t xml:space="preserve"> and Feedback and Iteration. </w:t>
      </w:r>
      <w:r w:rsidR="00ED2D74" w:rsidRPr="00BB5CE2">
        <w:t xml:space="preserve">The Prototyping </w:t>
      </w:r>
      <w:r w:rsidR="00ED2D74">
        <w:t xml:space="preserve">software development lifecycle (SDLC) </w:t>
      </w:r>
      <w:r w:rsidR="00ED2D74" w:rsidRPr="00BB5CE2">
        <w:t>methodology was selected for its inherent flexibility, which is crucial for projects involving rapidly evolving technologies like LLMs and for accommodating emergent user requirements identified through continuous stakeholder feedback</w:t>
      </w:r>
      <w:r w:rsidR="00ED2D74" w:rsidRPr="00F64B3B">
        <w:t>.</w:t>
      </w:r>
      <w:r w:rsidR="00ED2D74">
        <w:t xml:space="preserve"> </w:t>
      </w:r>
      <w:r w:rsidR="00ED2D74" w:rsidRPr="007F04A3">
        <w:t>This iterative approach allows for rapid adjustments to both AI features and user interface based on early testing and evolving insights from the dynamic LLM landscape</w:t>
      </w:r>
      <w:r w:rsidRPr="00F64B3B">
        <w:t xml:space="preserve">. </w:t>
      </w:r>
      <w:r w:rsidR="007E259D" w:rsidRPr="007F04A3">
        <w:t xml:space="preserve">The methodology is further accelerated with rapid development cycles enabled via utilizing a Supabase-managed backend instance and </w:t>
      </w:r>
      <w:proofErr w:type="spellStart"/>
      <w:r w:rsidR="007E259D" w:rsidRPr="007F04A3">
        <w:t>Vercel's</w:t>
      </w:r>
      <w:proofErr w:type="spellEnd"/>
      <w:r w:rsidR="007E259D" w:rsidRPr="007F04A3">
        <w:t xml:space="preserve"> </w:t>
      </w:r>
      <w:r w:rsidR="007E259D">
        <w:t xml:space="preserve">build and </w:t>
      </w:r>
      <w:r w:rsidR="007E259D" w:rsidRPr="007F04A3">
        <w:t>deployment platform [</w:t>
      </w:r>
      <w:r w:rsidR="00C83AC9">
        <w:t>12</w:t>
      </w:r>
      <w:r w:rsidR="007E259D" w:rsidRPr="007F04A3">
        <w:t xml:space="preserve">], which provides streamlined CI/CD capabilities, automatic GitHub integration, and </w:t>
      </w:r>
      <w:r w:rsidR="007E259D">
        <w:t xml:space="preserve">enterprise </w:t>
      </w:r>
      <w:r w:rsidR="007E259D" w:rsidRPr="007F04A3">
        <w:t>infrastructure features</w:t>
      </w:r>
      <w:r w:rsidR="00D94708">
        <w:t xml:space="preserve">. </w:t>
      </w:r>
      <w:r w:rsidR="00D94674">
        <w:t>Adopting</w:t>
      </w:r>
      <w:r w:rsidR="00D94708">
        <w:t xml:space="preserve"> Supabase and Vercel for deployment </w:t>
      </w:r>
      <w:r w:rsidR="0042073B">
        <w:t>is</w:t>
      </w:r>
      <w:r w:rsidR="00D94708">
        <w:t xml:space="preserve"> </w:t>
      </w:r>
      <w:r w:rsidRPr="00F64B3B">
        <w:t xml:space="preserve">essential for </w:t>
      </w:r>
      <w:r w:rsidR="00D94674">
        <w:t>efficiently iterating and updating AI features</w:t>
      </w:r>
      <w:r w:rsidR="000B72CE" w:rsidRPr="00FC4208">
        <w:t>.</w:t>
      </w:r>
    </w:p>
    <w:p w14:paraId="57B38343" w14:textId="3FB71B41" w:rsidR="00506CBD" w:rsidRPr="00506CBD" w:rsidRDefault="0062349D" w:rsidP="00506CBD">
      <w:pPr>
        <w:pStyle w:val="Heading2"/>
      </w:pPr>
      <w:r>
        <w:t>Overall System Architecture</w:t>
      </w:r>
    </w:p>
    <w:p w14:paraId="5FBF20D5" w14:textId="75EB5BF8" w:rsidR="00243968" w:rsidRDefault="007463D2" w:rsidP="00916EA4">
      <w:pPr>
        <w:pStyle w:val="Paragraph"/>
      </w:pPr>
      <w:r w:rsidRPr="007463D2">
        <w:t>P</w:t>
      </w:r>
      <w:r w:rsidR="00427F73">
        <w:t>ragmadic</w:t>
      </w:r>
      <w:r w:rsidRPr="007463D2">
        <w:t xml:space="preserve"> </w:t>
      </w:r>
      <w:r w:rsidR="0031452B">
        <w:t>has modern</w:t>
      </w:r>
      <w:r w:rsidR="007D4790">
        <w:t xml:space="preserve">, maintainable and scalable </w:t>
      </w:r>
      <w:r w:rsidRPr="007463D2">
        <w:t xml:space="preserve">full-stack </w:t>
      </w:r>
      <w:r w:rsidR="007D4790">
        <w:t>architecture</w:t>
      </w:r>
      <w:r w:rsidRPr="007463D2">
        <w:t>. The key layers are</w:t>
      </w:r>
      <w:r w:rsidR="00BB10C0">
        <w:t xml:space="preserve"> </w:t>
      </w:r>
      <w:r w:rsidR="00495708">
        <w:t>depicted</w:t>
      </w:r>
      <w:r w:rsidR="00BB10C0">
        <w:t xml:space="preserve"> in Fig</w:t>
      </w:r>
      <w:r w:rsidR="00DE0CD9">
        <w:t>ure</w:t>
      </w:r>
      <w:r w:rsidR="00B84598">
        <w:t xml:space="preserve"> </w:t>
      </w:r>
      <w:r w:rsidR="00DB13A5">
        <w:t>1</w:t>
      </w:r>
      <w:r w:rsidR="00B84598">
        <w:t>(</w:t>
      </w:r>
      <w:r w:rsidR="00A50A02">
        <w:t>b</w:t>
      </w:r>
      <w:r w:rsidR="00B84598">
        <w:t>)</w:t>
      </w:r>
      <w:r w:rsidR="0062349D">
        <w:t>:</w:t>
      </w:r>
      <w:r w:rsidR="00916EA4" w:rsidRPr="00916EA4">
        <w:t xml:space="preserve"> </w:t>
      </w:r>
    </w:p>
    <w:p w14:paraId="43BF147E" w14:textId="77777777" w:rsidR="00DE0CD9" w:rsidRDefault="00DE0CD9" w:rsidP="00916EA4">
      <w:pPr>
        <w:pStyle w:val="Paragraph"/>
      </w:pPr>
    </w:p>
    <w:p w14:paraId="495D8EF6" w14:textId="19F08FFE" w:rsidR="00243968" w:rsidRPr="00D223FD" w:rsidRDefault="00243968" w:rsidP="00243968">
      <w:pPr>
        <w:pStyle w:val="Paragraphbulleted"/>
        <w:rPr>
          <w:lang w:val="en-MY" w:eastAsia="en-MY"/>
        </w:rPr>
      </w:pPr>
      <w:r w:rsidRPr="00D223FD">
        <w:rPr>
          <w:lang w:val="en-MY" w:eastAsia="en-MY"/>
        </w:rPr>
        <w:t xml:space="preserve">Frontend: Developed using Next.js 14 and </w:t>
      </w:r>
      <w:r w:rsidR="00B25708">
        <w:rPr>
          <w:lang w:val="en-MY" w:eastAsia="en-MY"/>
        </w:rPr>
        <w:t xml:space="preserve">the </w:t>
      </w:r>
      <w:r w:rsidR="00C46244">
        <w:rPr>
          <w:lang w:val="en-MY" w:eastAsia="en-MY"/>
        </w:rPr>
        <w:t>newly introduced</w:t>
      </w:r>
      <w:r w:rsidR="00B25708">
        <w:rPr>
          <w:lang w:val="en-MY" w:eastAsia="en-MY"/>
        </w:rPr>
        <w:t xml:space="preserve"> React</w:t>
      </w:r>
      <w:r w:rsidRPr="00D223FD">
        <w:rPr>
          <w:lang w:val="en-MY" w:eastAsia="en-MY"/>
        </w:rPr>
        <w:t xml:space="preserve"> </w:t>
      </w:r>
      <w:r w:rsidR="00944CEF">
        <w:rPr>
          <w:lang w:val="en-MY" w:eastAsia="en-MY"/>
        </w:rPr>
        <w:t xml:space="preserve">19 </w:t>
      </w:r>
      <w:r w:rsidRPr="00D223FD">
        <w:rPr>
          <w:lang w:val="en-MY" w:eastAsia="en-MY"/>
        </w:rPr>
        <w:t xml:space="preserve">Server Components for </w:t>
      </w:r>
      <w:r w:rsidR="00AC2F05">
        <w:rPr>
          <w:lang w:val="en-MY" w:eastAsia="en-MY"/>
        </w:rPr>
        <w:t>server-side</w:t>
      </w:r>
      <w:r w:rsidRPr="00D223FD">
        <w:rPr>
          <w:lang w:val="en-MY" w:eastAsia="en-MY"/>
        </w:rPr>
        <w:t xml:space="preserve"> rendering. The user interface utilizes </w:t>
      </w:r>
      <w:proofErr w:type="spellStart"/>
      <w:r w:rsidRPr="00D223FD">
        <w:rPr>
          <w:lang w:val="en-MY" w:eastAsia="en-MY"/>
        </w:rPr>
        <w:t>Shadcn</w:t>
      </w:r>
      <w:proofErr w:type="spellEnd"/>
      <w:r w:rsidRPr="00D223FD">
        <w:rPr>
          <w:lang w:val="en-MY" w:eastAsia="en-MY"/>
        </w:rPr>
        <w:t xml:space="preserve"> UI </w:t>
      </w:r>
      <w:r w:rsidR="004D0A78">
        <w:rPr>
          <w:lang w:val="en-MY" w:eastAsia="en-MY"/>
        </w:rPr>
        <w:t>(</w:t>
      </w:r>
      <w:r w:rsidRPr="00D223FD">
        <w:rPr>
          <w:lang w:val="en-MY" w:eastAsia="en-MY"/>
        </w:rPr>
        <w:t>Radix</w:t>
      </w:r>
      <w:r w:rsidR="004D0A78">
        <w:rPr>
          <w:lang w:val="en-MY" w:eastAsia="en-MY"/>
        </w:rPr>
        <w:t>)</w:t>
      </w:r>
      <w:r w:rsidRPr="00D223FD">
        <w:rPr>
          <w:lang w:val="en-MY" w:eastAsia="en-MY"/>
        </w:rPr>
        <w:t xml:space="preserve"> for accessible and composable components, Framer Motion for animations, and </w:t>
      </w:r>
      <w:proofErr w:type="spellStart"/>
      <w:r w:rsidRPr="00D223FD">
        <w:rPr>
          <w:lang w:val="en-MY" w:eastAsia="en-MY"/>
        </w:rPr>
        <w:t>MapboxGL</w:t>
      </w:r>
      <w:proofErr w:type="spellEnd"/>
      <w:r w:rsidRPr="00D223FD">
        <w:rPr>
          <w:lang w:val="en-MY" w:eastAsia="en-MY"/>
        </w:rPr>
        <w:t xml:space="preserve"> for interactive mapping features. Client-side state management and data fetching are handled using </w:t>
      </w:r>
      <w:proofErr w:type="spellStart"/>
      <w:r w:rsidRPr="00D223FD">
        <w:rPr>
          <w:lang w:val="en-MY" w:eastAsia="en-MY"/>
        </w:rPr>
        <w:t>TanStack</w:t>
      </w:r>
      <w:proofErr w:type="spellEnd"/>
      <w:r w:rsidRPr="00D223FD">
        <w:rPr>
          <w:lang w:val="en-MY" w:eastAsia="en-MY"/>
        </w:rPr>
        <w:t xml:space="preserve"> Query (React Query) for caching and synchronization.</w:t>
      </w:r>
    </w:p>
    <w:p w14:paraId="76E2D959" w14:textId="6FB13A5A" w:rsidR="00916EA4" w:rsidRDefault="00243968" w:rsidP="00243968">
      <w:pPr>
        <w:pStyle w:val="Paragraphbulleted"/>
        <w:rPr>
          <w:lang w:val="en-MY" w:eastAsia="en-MY"/>
        </w:rPr>
      </w:pPr>
      <w:r w:rsidRPr="006C5A52">
        <w:rPr>
          <w:lang w:val="en-MY" w:eastAsia="en-MY"/>
        </w:rPr>
        <w:t>Backend: Powered by Supabase, providing a PostgreSQL database, user authentication (handling OAuth, magic links, email/password</w:t>
      </w:r>
      <w:r w:rsidR="009404E2">
        <w:rPr>
          <w:lang w:val="en-MY" w:eastAsia="en-MY"/>
        </w:rPr>
        <w:t>, role-based access control</w:t>
      </w:r>
      <w:r w:rsidRPr="006C5A52">
        <w:rPr>
          <w:lang w:val="en-MY" w:eastAsia="en-MY"/>
        </w:rPr>
        <w:t>), object storage for documents and user uploads, real-time subscriptions, and serverless Edge Functions.</w:t>
      </w:r>
      <w:r w:rsidR="00123F85">
        <w:rPr>
          <w:lang w:val="en-MY" w:eastAsia="en-MY"/>
        </w:rPr>
        <w:t xml:space="preserve"> </w:t>
      </w:r>
      <w:proofErr w:type="spellStart"/>
      <w:r w:rsidR="00123F85">
        <w:rPr>
          <w:lang w:val="en-MY" w:eastAsia="en-MY"/>
        </w:rPr>
        <w:t>P</w:t>
      </w:r>
      <w:r w:rsidRPr="006C5A52">
        <w:rPr>
          <w:lang w:val="en-MY" w:eastAsia="en-MY"/>
        </w:rPr>
        <w:t>gvector</w:t>
      </w:r>
      <w:proofErr w:type="spellEnd"/>
      <w:r w:rsidRPr="006C5A52">
        <w:rPr>
          <w:lang w:val="en-MY" w:eastAsia="en-MY"/>
        </w:rPr>
        <w:t xml:space="preserve"> is utilized for </w:t>
      </w:r>
      <w:r w:rsidR="00107363">
        <w:rPr>
          <w:lang w:val="en-MY" w:eastAsia="en-MY"/>
        </w:rPr>
        <w:t xml:space="preserve">enabling </w:t>
      </w:r>
      <w:r w:rsidRPr="006C5A52">
        <w:rPr>
          <w:lang w:val="en-MY" w:eastAsia="en-MY"/>
        </w:rPr>
        <w:t xml:space="preserve">efficient similarity searches on text embeddings. Drizzle ORM </w:t>
      </w:r>
      <w:r w:rsidR="00FB12AE">
        <w:rPr>
          <w:lang w:val="en-MY" w:eastAsia="en-MY"/>
        </w:rPr>
        <w:t xml:space="preserve">streamlines </w:t>
      </w:r>
      <w:r w:rsidRPr="006C5A52">
        <w:rPr>
          <w:lang w:val="en-MY" w:eastAsia="en-MY"/>
        </w:rPr>
        <w:t xml:space="preserve">type-safe database </w:t>
      </w:r>
      <w:r w:rsidR="00123F85">
        <w:rPr>
          <w:lang w:val="en-MY" w:eastAsia="en-MY"/>
        </w:rPr>
        <w:t xml:space="preserve">operations </w:t>
      </w:r>
      <w:r w:rsidR="00107363">
        <w:rPr>
          <w:lang w:val="en-MY" w:eastAsia="en-MY"/>
        </w:rPr>
        <w:t>and migrations</w:t>
      </w:r>
      <w:r w:rsidR="00C46244">
        <w:rPr>
          <w:lang w:val="en-MY" w:eastAsia="en-MY"/>
        </w:rPr>
        <w:t>.</w:t>
      </w:r>
    </w:p>
    <w:p w14:paraId="1A0C590D" w14:textId="3C77F15A" w:rsidR="00C46244" w:rsidRDefault="00C46244" w:rsidP="00C46244">
      <w:pPr>
        <w:pStyle w:val="Paragraphbulleted"/>
      </w:pPr>
      <w:r>
        <w:t xml:space="preserve">AI Layer: Integrates LLMs primarily </w:t>
      </w:r>
      <w:r w:rsidR="003306FF">
        <w:t xml:space="preserve">from the </w:t>
      </w:r>
      <w:r w:rsidR="004A7C22">
        <w:t>leading</w:t>
      </w:r>
      <w:r w:rsidR="003306FF">
        <w:t xml:space="preserve"> providers (OpenAI, Anthropic, Gemini, </w:t>
      </w:r>
      <w:proofErr w:type="spellStart"/>
      <w:r w:rsidR="003306FF">
        <w:t>Ollama</w:t>
      </w:r>
      <w:proofErr w:type="spellEnd"/>
      <w:r w:rsidR="003306FF">
        <w:t xml:space="preserve">) like the </w:t>
      </w:r>
      <w:r>
        <w:t>OpenAI API</w:t>
      </w:r>
      <w:r w:rsidR="003306FF">
        <w:t>s</w:t>
      </w:r>
      <w:r>
        <w:t xml:space="preserve"> (e.g., GPT-4o, text-embedding-3-small). The Vercel AI SDK serves as a crucial abstraction layer, simplifying the implementation of </w:t>
      </w:r>
      <w:r w:rsidR="003306FF">
        <w:t xml:space="preserve">chat management, </w:t>
      </w:r>
      <w:r>
        <w:t xml:space="preserve">conversational interfaces, RAG pipelines, and tool-calling functionalities. This SDK manages streaming responses, </w:t>
      </w:r>
      <w:r w:rsidR="00B138EB">
        <w:t xml:space="preserve">client-server </w:t>
      </w:r>
      <w:r>
        <w:t>state synchronization for AI interactions, and provides UI hooks (</w:t>
      </w:r>
      <w:proofErr w:type="spellStart"/>
      <w:r>
        <w:t>useChat</w:t>
      </w:r>
      <w:proofErr w:type="spellEnd"/>
      <w:r>
        <w:t xml:space="preserve">, </w:t>
      </w:r>
      <w:proofErr w:type="spellStart"/>
      <w:r>
        <w:t>useCompletion</w:t>
      </w:r>
      <w:proofErr w:type="spellEnd"/>
      <w:r>
        <w:t>).</w:t>
      </w:r>
    </w:p>
    <w:p w14:paraId="1BB56C67" w14:textId="6DE2E4DB" w:rsidR="00C46244" w:rsidRPr="00C46244" w:rsidRDefault="00C46244" w:rsidP="00C46244">
      <w:pPr>
        <w:pStyle w:val="Paragraphbulleted"/>
      </w:pPr>
      <w:r>
        <w:t>Deployment: The application is deployed on Vercel</w:t>
      </w:r>
      <w:r w:rsidR="003306FF">
        <w:t xml:space="preserve"> to utilize</w:t>
      </w:r>
      <w:r>
        <w:t xml:space="preserve"> its seamless integration with Next.js, global edge network, serverless functions for API routes, automatic CI/CD pipelines linked to GitHub, and managed infrastructure features.</w:t>
      </w:r>
      <w:r w:rsidR="00BD40F3">
        <w:t xml:space="preserve"> </w:t>
      </w:r>
      <w:proofErr w:type="spellStart"/>
      <w:r w:rsidR="00BD40F3">
        <w:t>Supabase’s</w:t>
      </w:r>
      <w:proofErr w:type="spellEnd"/>
      <w:r w:rsidR="00BD40F3">
        <w:t xml:space="preserve"> managed instance is also utilized in the interests of resource constraints.</w:t>
      </w:r>
    </w:p>
    <w:p w14:paraId="4B93D809" w14:textId="77777777" w:rsidR="007A6CBA" w:rsidRDefault="007A6CBA" w:rsidP="007A6CBA">
      <w:pPr>
        <w:pStyle w:val="Heading2"/>
      </w:pPr>
      <w:r>
        <w:t>RAG Answer Engine Implementation</w:t>
      </w:r>
    </w:p>
    <w:p w14:paraId="3285C9C1" w14:textId="42F99CCC" w:rsidR="007A6CBA" w:rsidRDefault="00F62F85" w:rsidP="007A6CBA">
      <w:pPr>
        <w:pStyle w:val="Paragraph"/>
      </w:pPr>
      <w:r w:rsidRPr="00F62F85">
        <w:t xml:space="preserve">The core of </w:t>
      </w:r>
      <w:proofErr w:type="spellStart"/>
      <w:r w:rsidRPr="00F62F85">
        <w:t>Pragmadic's</w:t>
      </w:r>
      <w:proofErr w:type="spellEnd"/>
      <w:r w:rsidRPr="00F62F85">
        <w:t xml:space="preserve"> information retrieval capability lies its RAG implementation, designed to provide accurate answers grounded in official DE Rantau program information. Figure 2(a) shows an answer engine response based on selected documents across various categories. RAG overall is a cost-effective alternative to the expensive fine-tuning process of state-of-the-art foundational models. Additionally, via </w:t>
      </w:r>
      <w:proofErr w:type="spellStart"/>
      <w:r w:rsidRPr="00F62F85">
        <w:t>Ollama</w:t>
      </w:r>
      <w:proofErr w:type="spellEnd"/>
      <w:r w:rsidRPr="00F62F85">
        <w:t xml:space="preserve"> or </w:t>
      </w:r>
      <w:proofErr w:type="spellStart"/>
      <w:r w:rsidRPr="00F62F85">
        <w:t>Groq</w:t>
      </w:r>
      <w:proofErr w:type="spellEnd"/>
      <w:r w:rsidRPr="00F62F85">
        <w:t xml:space="preserve"> Cloud, open-source LLMs with their tradeoffs and strengths can easily be grounded in context as models continue to be more accessible and competent</w:t>
      </w:r>
      <w:r w:rsidR="000714CF">
        <w:t xml:space="preserve">. </w:t>
      </w:r>
      <w:r w:rsidR="005D592E" w:rsidRPr="005D592E">
        <w:t>The process involves several key stages</w:t>
      </w:r>
      <w:r w:rsidR="00F26E09">
        <w:t xml:space="preserve"> that </w:t>
      </w:r>
      <w:r w:rsidR="00B00E03">
        <w:t>are</w:t>
      </w:r>
      <w:r w:rsidR="00F26E09">
        <w:t xml:space="preserve"> based on the application of the theoretical </w:t>
      </w:r>
      <w:r w:rsidR="00006FBC">
        <w:t xml:space="preserve">research </w:t>
      </w:r>
      <w:r w:rsidR="00F26E09">
        <w:t>background</w:t>
      </w:r>
      <w:r w:rsidR="00CD4620">
        <w:t>:</w:t>
      </w:r>
    </w:p>
    <w:p w14:paraId="40E511BF" w14:textId="77777777" w:rsidR="003817C5" w:rsidRDefault="003817C5" w:rsidP="007A6CBA">
      <w:pPr>
        <w:pStyle w:val="Paragraph"/>
      </w:pPr>
    </w:p>
    <w:p w14:paraId="14E6517D" w14:textId="0F31673B" w:rsidR="007A6CBA" w:rsidRDefault="007A6CBA" w:rsidP="007A6CBA">
      <w:pPr>
        <w:pStyle w:val="Paragraphbulleted"/>
      </w:pPr>
      <w:r>
        <w:t xml:space="preserve">Knowledge Base Creation: </w:t>
      </w:r>
      <w:r w:rsidR="00F827CC" w:rsidRPr="00F827CC">
        <w:t>Authorized administrators</w:t>
      </w:r>
      <w:r w:rsidR="009404E2">
        <w:t xml:space="preserve"> </w:t>
      </w:r>
      <w:r w:rsidR="00C640F9">
        <w:t xml:space="preserve">(through </w:t>
      </w:r>
      <w:r w:rsidR="009404E2">
        <w:t>RBAC</w:t>
      </w:r>
      <w:r w:rsidR="00C640F9">
        <w:t>)</w:t>
      </w:r>
      <w:r w:rsidR="00F827CC" w:rsidRPr="00F827CC">
        <w:t xml:space="preserve"> utilize a dedicated interface within P</w:t>
      </w:r>
      <w:r w:rsidR="00AC7EB2">
        <w:t>ragmadic</w:t>
      </w:r>
      <w:r w:rsidR="00F827CC" w:rsidRPr="00F827CC">
        <w:t xml:space="preserve"> to upload relevant documents </w:t>
      </w:r>
      <w:r w:rsidR="00E853E9">
        <w:t>(</w:t>
      </w:r>
      <w:r w:rsidR="00F827CC" w:rsidRPr="00F827CC">
        <w:t>PDF</w:t>
      </w:r>
      <w:r w:rsidR="00E853E9">
        <w:t>)</w:t>
      </w:r>
      <w:r w:rsidR="00F827CC" w:rsidRPr="00F827CC">
        <w:t xml:space="preserve"> </w:t>
      </w:r>
      <w:r w:rsidR="00B00E03">
        <w:t>pertinent to</w:t>
      </w:r>
      <w:r w:rsidR="00F827CC" w:rsidRPr="00F827CC">
        <w:t xml:space="preserve"> the DE Rantau program. </w:t>
      </w:r>
      <w:r w:rsidR="008272F1" w:rsidRPr="008272F1">
        <w:t>This mirrors approaches in other domain-specific chatbots where maintaining an up-to-date knowledge base via an administrative backend is crucial [5]</w:t>
      </w:r>
      <w:r w:rsidR="008272F1">
        <w:t xml:space="preserve">. </w:t>
      </w:r>
      <w:r w:rsidR="00F827CC" w:rsidRPr="00F827CC">
        <w:t>These documents are stored securely in Supabase Storage</w:t>
      </w:r>
      <w:r w:rsidR="00C41B5A">
        <w:t xml:space="preserve"> buckets</w:t>
      </w:r>
      <w:r w:rsidR="00F827CC" w:rsidRPr="00F827CC">
        <w:t>.</w:t>
      </w:r>
    </w:p>
    <w:p w14:paraId="444F4A32" w14:textId="7E5916FC" w:rsidR="007A6CBA" w:rsidRDefault="007A6CBA" w:rsidP="007A6CBA">
      <w:pPr>
        <w:pStyle w:val="Paragraphbulleted"/>
      </w:pPr>
      <w:r>
        <w:t xml:space="preserve">Document Processing Pipeline: </w:t>
      </w:r>
      <w:r w:rsidR="00870AEE">
        <w:t>A server action triggers an asynchronous processing pipeline upon upload</w:t>
      </w:r>
      <w:r w:rsidR="00FF6375" w:rsidRPr="00FF6375">
        <w:t xml:space="preserve">. Documents are parsed (using </w:t>
      </w:r>
      <w:proofErr w:type="spellStart"/>
      <w:r w:rsidR="00FF6375" w:rsidRPr="00FF6375">
        <w:t>unpdf</w:t>
      </w:r>
      <w:proofErr w:type="spellEnd"/>
      <w:r w:rsidR="00FF6375" w:rsidRPr="00FF6375">
        <w:t>), and the extracted text is segmented into smaller, semantically meaningful chunks. Each chunk is then converted into a vector embedding using OpenAI's text-embedding-3-small model. These embeddings</w:t>
      </w:r>
      <w:r w:rsidR="007D1BCD">
        <w:t xml:space="preserve"> and the corresponding text chunks and metadata (source document ID, page number)</w:t>
      </w:r>
      <w:r w:rsidR="00FF6375" w:rsidRPr="00FF6375">
        <w:t xml:space="preserve"> are stored in a dedicated </w:t>
      </w:r>
      <w:proofErr w:type="spellStart"/>
      <w:r w:rsidR="00FF6375" w:rsidRPr="00FF6375">
        <w:t>document_chunks</w:t>
      </w:r>
      <w:proofErr w:type="spellEnd"/>
      <w:r w:rsidR="00FF6375" w:rsidRPr="00FF6375">
        <w:t xml:space="preserve"> table, indexed using </w:t>
      </w:r>
      <w:proofErr w:type="spellStart"/>
      <w:r w:rsidR="00FF6375" w:rsidRPr="00FF6375">
        <w:t>pgvector</w:t>
      </w:r>
      <w:proofErr w:type="spellEnd"/>
      <w:r w:rsidR="00FF6375" w:rsidRPr="00FF6375">
        <w:t xml:space="preserve"> for efficient querying</w:t>
      </w:r>
      <w:r>
        <w:t>.</w:t>
      </w:r>
    </w:p>
    <w:p w14:paraId="157EF2C8" w14:textId="30A03209" w:rsidR="007A6CBA" w:rsidRDefault="007A6CBA" w:rsidP="007A6CBA">
      <w:pPr>
        <w:pStyle w:val="Paragraphbulleted"/>
      </w:pPr>
      <w:r>
        <w:t xml:space="preserve">Retrieval: </w:t>
      </w:r>
      <w:r w:rsidR="00C71B0C" w:rsidRPr="00C71B0C">
        <w:t xml:space="preserve">When a user submits a query via the chat interface, the query text is embedded using the </w:t>
      </w:r>
      <w:r w:rsidR="007D1BCD">
        <w:t>exact</w:t>
      </w:r>
      <w:r w:rsidR="00AD1AF5">
        <w:t xml:space="preserve"> dimensions</w:t>
      </w:r>
      <w:r w:rsidR="00C71B0C" w:rsidRPr="00C71B0C">
        <w:t xml:space="preserve">. A similarity search (specifically, cosine similarity) is performed against the </w:t>
      </w:r>
      <w:proofErr w:type="spellStart"/>
      <w:r w:rsidR="00C71B0C" w:rsidRPr="00C71B0C">
        <w:t>document_chunks</w:t>
      </w:r>
      <w:proofErr w:type="spellEnd"/>
      <w:r w:rsidR="00C71B0C" w:rsidRPr="00C71B0C">
        <w:t xml:space="preserve"> </w:t>
      </w:r>
      <w:r w:rsidR="00C71B0C" w:rsidRPr="00C71B0C">
        <w:lastRenderedPageBreak/>
        <w:t xml:space="preserve">vector store to retrieve the </w:t>
      </w:r>
      <w:proofErr w:type="gramStart"/>
      <w:r w:rsidR="00C71B0C" w:rsidRPr="00C71B0C">
        <w:t>top-K</w:t>
      </w:r>
      <w:proofErr w:type="gramEnd"/>
      <w:r w:rsidR="00C71B0C" w:rsidRPr="00C71B0C">
        <w:t xml:space="preserve"> most relevant chunks based on semantic closeness to the user's query. This retrieval process is often enhanced by middleware (</w:t>
      </w:r>
      <w:proofErr w:type="spellStart"/>
      <w:r w:rsidR="00C71B0C" w:rsidRPr="00C71B0C">
        <w:t>ragMiddleware</w:t>
      </w:r>
      <w:proofErr w:type="spellEnd"/>
      <w:r w:rsidR="00C71B0C" w:rsidRPr="00C71B0C">
        <w:t>)</w:t>
      </w:r>
      <w:r w:rsidR="00B00E03">
        <w:t>,</w:t>
      </w:r>
      <w:r w:rsidR="00C71B0C" w:rsidRPr="00C71B0C">
        <w:t xml:space="preserve"> which may perform steps like query rewriting or hypothetical answer generation to improve retrieval relevance</w:t>
      </w:r>
      <w:r w:rsidR="00566164">
        <w:t xml:space="preserve"> as grounded in theoretical research</w:t>
      </w:r>
      <w:r>
        <w:t>.</w:t>
      </w:r>
    </w:p>
    <w:p w14:paraId="4FCD3FD5" w14:textId="754B5572" w:rsidR="00DD1B58" w:rsidRDefault="00BD4885" w:rsidP="007709FB">
      <w:pPr>
        <w:pStyle w:val="Paragraphbulleted"/>
      </w:pPr>
      <w:r w:rsidRPr="00BD4885">
        <w:t xml:space="preserve">Generation: The retrieved text chunks are formatted and appended as context to the original user query. This augmented prompt is then sent to an LLM (e.g., GPT-4o) via the Vercel AI SDK's API </w:t>
      </w:r>
      <w:r w:rsidR="00AA6A65">
        <w:t xml:space="preserve">Next.js </w:t>
      </w:r>
      <w:r w:rsidRPr="00BD4885">
        <w:t>endpoint (/</w:t>
      </w:r>
      <w:proofErr w:type="spellStart"/>
      <w:r w:rsidRPr="00BD4885">
        <w:t>api</w:t>
      </w:r>
      <w:proofErr w:type="spellEnd"/>
      <w:r w:rsidRPr="00BD4885">
        <w:t xml:space="preserve">/chat). The SDK handles the interaction with the LLM API, streams the </w:t>
      </w:r>
      <w:r w:rsidR="004D2B7E">
        <w:t>contextually enriched</w:t>
      </w:r>
      <w:r w:rsidR="005974A5">
        <w:t xml:space="preserve"> </w:t>
      </w:r>
      <w:r w:rsidRPr="00BD4885">
        <w:t xml:space="preserve">generated response back to the user interface, and manages the conversational state using hooks like </w:t>
      </w:r>
      <w:proofErr w:type="spellStart"/>
      <w:r w:rsidRPr="00BD4885">
        <w:t>useChat</w:t>
      </w:r>
      <w:proofErr w:type="spellEnd"/>
      <w:r w:rsidRPr="00BD4885">
        <w:t xml:space="preserve">. </w:t>
      </w:r>
    </w:p>
    <w:p w14:paraId="268832C4" w14:textId="77777777" w:rsidR="007709FB" w:rsidRDefault="00DD1B58" w:rsidP="007709FB">
      <w:pPr>
        <w:pStyle w:val="Heading2"/>
      </w:pPr>
      <w:r>
        <w:t>AI-Driven Analytics Implementation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2"/>
        <w:gridCol w:w="3568"/>
      </w:tblGrid>
      <w:tr w:rsidR="008A0B1C" w14:paraId="3AD945C1" w14:textId="77777777" w:rsidTr="003817C5">
        <w:trPr>
          <w:trHeight w:val="2268"/>
        </w:trPr>
        <w:tc>
          <w:tcPr>
            <w:tcW w:w="5792" w:type="dxa"/>
            <w:vAlign w:val="center"/>
          </w:tcPr>
          <w:p w14:paraId="77A17E79" w14:textId="0D066791" w:rsidR="00865900" w:rsidRDefault="00865900" w:rsidP="00BE46DB">
            <w:pPr>
              <w:pStyle w:val="Paragraph"/>
              <w:ind w:firstLine="0"/>
              <w:jc w:val="center"/>
            </w:pPr>
            <w:r w:rsidRPr="00865900">
              <w:rPr>
                <w:noProof/>
              </w:rPr>
              <w:drawing>
                <wp:inline distT="0" distB="0" distL="0" distR="0" wp14:anchorId="49BFDDA6" wp14:editId="1F5B057F">
                  <wp:extent cx="3535200" cy="2304679"/>
                  <wp:effectExtent l="19050" t="19050" r="27305" b="19685"/>
                  <wp:docPr id="1307694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694482" name=""/>
                          <pic:cNvPicPr/>
                        </pic:nvPicPr>
                        <pic:blipFill>
                          <a:blip r:embed="rId11"/>
                          <a:stretch>
                            <a:fillRect/>
                          </a:stretch>
                        </pic:blipFill>
                        <pic:spPr>
                          <a:xfrm>
                            <a:off x="0" y="0"/>
                            <a:ext cx="3535200" cy="2304679"/>
                          </a:xfrm>
                          <a:prstGeom prst="rect">
                            <a:avLst/>
                          </a:prstGeom>
                          <a:ln>
                            <a:solidFill>
                              <a:schemeClr val="tx1"/>
                            </a:solidFill>
                          </a:ln>
                        </pic:spPr>
                      </pic:pic>
                    </a:graphicData>
                  </a:graphic>
                </wp:inline>
              </w:drawing>
            </w:r>
          </w:p>
        </w:tc>
        <w:tc>
          <w:tcPr>
            <w:tcW w:w="3568" w:type="dxa"/>
            <w:vAlign w:val="center"/>
          </w:tcPr>
          <w:p w14:paraId="097DD176" w14:textId="12477ED9" w:rsidR="008A0B1C" w:rsidRDefault="001161FB" w:rsidP="00BE46DB">
            <w:pPr>
              <w:pStyle w:val="Paragraph"/>
              <w:ind w:firstLine="0"/>
              <w:jc w:val="center"/>
            </w:pPr>
            <w:r w:rsidRPr="001161FB">
              <w:rPr>
                <w:noProof/>
              </w:rPr>
              <w:drawing>
                <wp:inline distT="0" distB="0" distL="0" distR="0" wp14:anchorId="5BDA172F" wp14:editId="696046ED">
                  <wp:extent cx="2108878" cy="2304000"/>
                  <wp:effectExtent l="19050" t="19050" r="24765" b="20320"/>
                  <wp:docPr id="1509785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785408" name=""/>
                          <pic:cNvPicPr/>
                        </pic:nvPicPr>
                        <pic:blipFill>
                          <a:blip r:embed="rId12"/>
                          <a:stretch>
                            <a:fillRect/>
                          </a:stretch>
                        </pic:blipFill>
                        <pic:spPr>
                          <a:xfrm>
                            <a:off x="0" y="0"/>
                            <a:ext cx="2108878" cy="2304000"/>
                          </a:xfrm>
                          <a:prstGeom prst="rect">
                            <a:avLst/>
                          </a:prstGeom>
                          <a:ln>
                            <a:solidFill>
                              <a:schemeClr val="tx1"/>
                            </a:solidFill>
                          </a:ln>
                        </pic:spPr>
                      </pic:pic>
                    </a:graphicData>
                  </a:graphic>
                </wp:inline>
              </w:drawing>
            </w:r>
          </w:p>
        </w:tc>
      </w:tr>
      <w:tr w:rsidR="008A0B1C" w14:paraId="21C86E5E" w14:textId="77777777" w:rsidTr="003817C5">
        <w:trPr>
          <w:trHeight w:val="291"/>
        </w:trPr>
        <w:tc>
          <w:tcPr>
            <w:tcW w:w="5792" w:type="dxa"/>
          </w:tcPr>
          <w:p w14:paraId="3C55C532" w14:textId="77777777" w:rsidR="008A0B1C" w:rsidRDefault="008A0B1C" w:rsidP="00EF5D72">
            <w:pPr>
              <w:pStyle w:val="Paragraph"/>
              <w:ind w:firstLine="0"/>
              <w:jc w:val="center"/>
            </w:pPr>
            <w:r>
              <w:t>(a)</w:t>
            </w:r>
          </w:p>
        </w:tc>
        <w:tc>
          <w:tcPr>
            <w:tcW w:w="3568" w:type="dxa"/>
          </w:tcPr>
          <w:p w14:paraId="417ADEF7" w14:textId="77777777" w:rsidR="008A0B1C" w:rsidRDefault="008A0B1C" w:rsidP="00EF5D72">
            <w:pPr>
              <w:pStyle w:val="Paragraph"/>
              <w:keepNext/>
              <w:ind w:firstLine="0"/>
              <w:jc w:val="center"/>
            </w:pPr>
            <w:r>
              <w:t>(b)</w:t>
            </w:r>
          </w:p>
        </w:tc>
      </w:tr>
    </w:tbl>
    <w:p w14:paraId="213ECE50" w14:textId="33850D50" w:rsidR="008A0B1C" w:rsidRDefault="008A0B1C" w:rsidP="008A0B1C">
      <w:pPr>
        <w:pStyle w:val="FigureCaption"/>
      </w:pPr>
      <w:r w:rsidRPr="006B4603">
        <w:rPr>
          <w:b/>
          <w:bCs/>
        </w:rPr>
        <w:t xml:space="preserve">FIGURE </w:t>
      </w:r>
      <w:r w:rsidRPr="006B4603">
        <w:rPr>
          <w:b/>
          <w:bCs/>
        </w:rPr>
        <w:fldChar w:fldCharType="begin"/>
      </w:r>
      <w:r w:rsidRPr="006B4603">
        <w:rPr>
          <w:b/>
          <w:bCs/>
        </w:rPr>
        <w:instrText xml:space="preserve"> SEQ Figure \* ARABIC </w:instrText>
      </w:r>
      <w:r w:rsidRPr="006B4603">
        <w:rPr>
          <w:b/>
          <w:bCs/>
        </w:rPr>
        <w:fldChar w:fldCharType="separate"/>
      </w:r>
      <w:r w:rsidR="001A2F86">
        <w:rPr>
          <w:b/>
          <w:bCs/>
          <w:noProof/>
        </w:rPr>
        <w:t>2</w:t>
      </w:r>
      <w:r w:rsidRPr="006B4603">
        <w:rPr>
          <w:b/>
          <w:bCs/>
        </w:rPr>
        <w:fldChar w:fldCharType="end"/>
      </w:r>
      <w:r>
        <w:rPr>
          <w:b/>
          <w:bCs/>
        </w:rPr>
        <w:t xml:space="preserve">. </w:t>
      </w:r>
      <w:r w:rsidR="00112246">
        <w:t>The implementation of RAG Answer Engine / Chatbot Page and AI-Driven Analytics for DE Rantau Hub Owners</w:t>
      </w:r>
    </w:p>
    <w:p w14:paraId="6751899E" w14:textId="77777777" w:rsidR="00CF3124" w:rsidRPr="00CF3124" w:rsidRDefault="00CF3124" w:rsidP="00CF3124">
      <w:pPr>
        <w:pStyle w:val="Paragraph"/>
      </w:pPr>
    </w:p>
    <w:p w14:paraId="07742765" w14:textId="5E8AAA78" w:rsidR="00DD1B58" w:rsidRDefault="00BD4885" w:rsidP="007709FB">
      <w:pPr>
        <w:pStyle w:val="Paragraph"/>
      </w:pPr>
      <w:r w:rsidRPr="00BD4885">
        <w:t>For DE Rantau Hub partners, P</w:t>
      </w:r>
      <w:r w:rsidR="00AC7EB2">
        <w:t>ragmadic</w:t>
      </w:r>
      <w:r w:rsidRPr="00BD4885">
        <w:t xml:space="preserve"> offers an analytics dashboard enhanced with AI capabilities to provide deeper insights into hub activity and member engagement</w:t>
      </w:r>
      <w:r w:rsidR="00DD1B58">
        <w:t>.</w:t>
      </w:r>
    </w:p>
    <w:p w14:paraId="221FCAD6" w14:textId="77777777" w:rsidR="003817C5" w:rsidRDefault="003817C5" w:rsidP="007709FB">
      <w:pPr>
        <w:pStyle w:val="Paragraph"/>
      </w:pPr>
    </w:p>
    <w:p w14:paraId="054826E4" w14:textId="6B0C4375" w:rsidR="00DD1B58" w:rsidRDefault="00DD1B58" w:rsidP="00DD1B58">
      <w:pPr>
        <w:pStyle w:val="Paragraphbulleted"/>
      </w:pPr>
      <w:r>
        <w:t xml:space="preserve">Data Aggregation: </w:t>
      </w:r>
      <w:r w:rsidR="002F2009" w:rsidRPr="002F2009">
        <w:t>The system collects data from user interactions within hubs, including event participation rates</w:t>
      </w:r>
      <w:r w:rsidR="001C6A61">
        <w:t xml:space="preserve"> </w:t>
      </w:r>
      <w:r w:rsidR="002F2009" w:rsidRPr="002F2009">
        <w:t xml:space="preserve">and general </w:t>
      </w:r>
      <w:r w:rsidR="008C2164">
        <w:t>review/</w:t>
      </w:r>
      <w:r w:rsidR="002F2009" w:rsidRPr="002F2009">
        <w:t xml:space="preserve">activity metrics. This data is </w:t>
      </w:r>
      <w:r w:rsidR="00993B00" w:rsidRPr="002F2009">
        <w:t>stored</w:t>
      </w:r>
      <w:r w:rsidR="002F2009" w:rsidRPr="002F2009">
        <w:t xml:space="preserve"> in Supabase</w:t>
      </w:r>
      <w:r>
        <w:t>.</w:t>
      </w:r>
    </w:p>
    <w:p w14:paraId="022CED0F" w14:textId="0FCB2524" w:rsidR="00DD1B58" w:rsidRDefault="002F2009" w:rsidP="00DD1B58">
      <w:pPr>
        <w:pStyle w:val="Paragraphbulleted"/>
      </w:pPr>
      <w:r w:rsidRPr="002F2009">
        <w:t xml:space="preserve">LLM Tool Calling: The analytics chat interface allows hub owners to pose natural language queries about their hub's performance (e.g., "Show me member demographics," "Analyze recent review sentiment"). These queries are processed by an LLM configured with specific "tools" using </w:t>
      </w:r>
      <w:r w:rsidR="00B00E03">
        <w:t xml:space="preserve">the </w:t>
      </w:r>
      <w:r w:rsidRPr="002F2009">
        <w:t>AI SDK's tool-calling feature</w:t>
      </w:r>
      <w:r w:rsidR="00B00E03">
        <w:t>s</w:t>
      </w:r>
      <w:r w:rsidR="00DD1B58">
        <w:t>.</w:t>
      </w:r>
    </w:p>
    <w:p w14:paraId="30039E85" w14:textId="295083D2" w:rsidR="00DD1B58" w:rsidRDefault="00401322" w:rsidP="00DD1B58">
      <w:pPr>
        <w:pStyle w:val="Paragraphbulleted"/>
      </w:pPr>
      <w:r w:rsidRPr="00401322">
        <w:t xml:space="preserve">Tool Definition and Execution: Predefined tools (e.g., </w:t>
      </w:r>
      <w:proofErr w:type="spellStart"/>
      <w:r w:rsidRPr="00401322">
        <w:t>memberStatsTool</w:t>
      </w:r>
      <w:proofErr w:type="spellEnd"/>
      <w:r w:rsidRPr="00401322">
        <w:t xml:space="preserve">, </w:t>
      </w:r>
      <w:proofErr w:type="spellStart"/>
      <w:r w:rsidRPr="00401322">
        <w:t>eventStatsTool</w:t>
      </w:r>
      <w:proofErr w:type="spellEnd"/>
      <w:r w:rsidRPr="00401322">
        <w:t xml:space="preserve">, </w:t>
      </w:r>
      <w:proofErr w:type="spellStart"/>
      <w:r w:rsidRPr="00401322">
        <w:t>reviewAnalysisTool</w:t>
      </w:r>
      <w:proofErr w:type="spellEnd"/>
      <w:r w:rsidRPr="00401322">
        <w:t>) are implemented as server-side functions. Each tool has a defined schema (using Zod) specifying its expected input parameters. When the LLM determines a tool should be called based on the user's query, the AI SDK facilitates invoking the corresponding backend function with the extracted parameters. These functions execute complex Drizzle ORM queries against the Supabase database to fetch, aggregate, and process the required analytics data</w:t>
      </w:r>
      <w:r w:rsidR="00DD1B58">
        <w:t>.</w:t>
      </w:r>
    </w:p>
    <w:p w14:paraId="6D46CCBF" w14:textId="2F5259FF" w:rsidR="00DA2EDB" w:rsidRDefault="00401322" w:rsidP="00DD1B58">
      <w:pPr>
        <w:pStyle w:val="Paragraphbulleted"/>
      </w:pPr>
      <w:r w:rsidRPr="00401322">
        <w:t xml:space="preserve">Insight Generation and Visualization: The </w:t>
      </w:r>
      <w:r w:rsidR="00C1271D">
        <w:t xml:space="preserve">executed tool(s) results </w:t>
      </w:r>
      <w:r w:rsidRPr="00401322">
        <w:t xml:space="preserve">are returned to </w:t>
      </w:r>
      <w:r w:rsidR="00380D39" w:rsidRPr="00401322">
        <w:t>LLM</w:t>
      </w:r>
      <w:r w:rsidRPr="00401322">
        <w:t xml:space="preserve">. The LLM then synthesizes this structured data into a natural language summary or directly provides the formatted data needed for visualization. The AI SDK streams this final response back to the analytics chat interface, where insights are displayed textually, and structured data is used to render charts (using Recharts via </w:t>
      </w:r>
      <w:proofErr w:type="spellStart"/>
      <w:r w:rsidRPr="00401322">
        <w:t>Shadcn</w:t>
      </w:r>
      <w:proofErr w:type="spellEnd"/>
      <w:r w:rsidRPr="00401322">
        <w:t xml:space="preserve"> UI) directly within the chat or on the main dashboard. This allows hub owners to interactively explore </w:t>
      </w:r>
      <w:r w:rsidR="00CA5991">
        <w:t xml:space="preserve">or get suggestions with </w:t>
      </w:r>
      <w:r w:rsidRPr="00401322">
        <w:t xml:space="preserve">their </w:t>
      </w:r>
      <w:r w:rsidR="00CA5991">
        <w:t xml:space="preserve">hub </w:t>
      </w:r>
      <w:r w:rsidRPr="00401322">
        <w:t>data through conversation</w:t>
      </w:r>
      <w:r w:rsidR="00DD1B58">
        <w:t xml:space="preserve">. </w:t>
      </w:r>
    </w:p>
    <w:p w14:paraId="53D254E4" w14:textId="76E67D17" w:rsidR="00DD1B58" w:rsidRDefault="00DD1B58" w:rsidP="00DD1B58">
      <w:pPr>
        <w:pStyle w:val="Paragraphbulleted"/>
      </w:pPr>
      <w:r>
        <w:t xml:space="preserve">This methodology combines rapid prototyping with a robust, layered architecture, leveraging modern BaaS and AI SDKs </w:t>
      </w:r>
      <w:r w:rsidR="00404EC8">
        <w:t>to implement complex features like RAG and LLM agent-driven analytics efficiently</w:t>
      </w:r>
      <w:r>
        <w:t>.</w:t>
      </w:r>
    </w:p>
    <w:p w14:paraId="30DD149D" w14:textId="241B3898" w:rsidR="0039376F" w:rsidRDefault="00AE6519" w:rsidP="00AE6519">
      <w:pPr>
        <w:pStyle w:val="Heading1"/>
      </w:pPr>
      <w:r w:rsidRPr="00AE6519">
        <w:lastRenderedPageBreak/>
        <w:t>IMPLEMENTATION AND RESULTS</w:t>
      </w:r>
    </w:p>
    <w:p w14:paraId="5E217643" w14:textId="59C27E31" w:rsidR="00A75DA7" w:rsidRDefault="00AF4CA7" w:rsidP="00AF4CA7">
      <w:pPr>
        <w:pStyle w:val="Paragraph"/>
      </w:pPr>
      <w:r w:rsidRPr="008E73E1">
        <w:t xml:space="preserve">This section </w:t>
      </w:r>
      <w:r>
        <w:t>details</w:t>
      </w:r>
      <w:r w:rsidRPr="008E73E1">
        <w:t xml:space="preserve"> the implemented RAG Answer Engine and AI-Driven Analytics features</w:t>
      </w:r>
      <w:r>
        <w:t xml:space="preserve"> via a prototype deployed on Vercel with a remote Supabase project instance</w:t>
      </w:r>
      <w:r w:rsidRPr="008E73E1">
        <w:t xml:space="preserve">, </w:t>
      </w:r>
      <w:r>
        <w:t xml:space="preserve">with pilot quantitative and qualitative </w:t>
      </w:r>
      <w:r w:rsidRPr="008E73E1">
        <w:t>evaluation</w:t>
      </w:r>
      <w:r>
        <w:t>s</w:t>
      </w:r>
      <w:r w:rsidRPr="00AE6519">
        <w:t>.</w:t>
      </w:r>
    </w:p>
    <w:p w14:paraId="4F394C4F" w14:textId="3B4ADAD3" w:rsidR="00A75DA7" w:rsidRPr="005F2983" w:rsidRDefault="00A75DA7" w:rsidP="00A75DA7">
      <w:pPr>
        <w:pStyle w:val="Heading2"/>
        <w:rPr>
          <w:b w:val="0"/>
          <w:lang w:val="en-MY"/>
        </w:rPr>
      </w:pPr>
      <w:r>
        <w:t>RAG Answer Engine Functionality and Evaluation</w:t>
      </w:r>
    </w:p>
    <w:p w14:paraId="0088EDD2" w14:textId="1312789E" w:rsidR="00A75DA7" w:rsidRDefault="00CC784A" w:rsidP="00A75DA7">
      <w:pPr>
        <w:pStyle w:val="Paragraph"/>
      </w:pPr>
      <w:r w:rsidRPr="00CC784A">
        <w:t xml:space="preserve">The RAG Answer Engine provides </w:t>
      </w:r>
      <w:r w:rsidR="004000AB" w:rsidRPr="00CC784A">
        <w:t>users with</w:t>
      </w:r>
      <w:r w:rsidRPr="00CC784A">
        <w:t xml:space="preserve"> a conversational interface to query information about the DE Rantau program. Users can select specific documents from the knowledge base, managed by administrators via </w:t>
      </w:r>
      <w:r w:rsidR="00AE32BA">
        <w:t>the</w:t>
      </w:r>
      <w:r w:rsidRPr="00CC784A">
        <w:t xml:space="preserve"> </w:t>
      </w:r>
      <w:r w:rsidR="00AE32BA">
        <w:t xml:space="preserve">file management </w:t>
      </w:r>
      <w:r w:rsidRPr="00CC784A">
        <w:t xml:space="preserve">interface, to scope their queries </w:t>
      </w:r>
      <w:r w:rsidR="00FB5367">
        <w:t xml:space="preserve">by categories and/or </w:t>
      </w:r>
      <w:r w:rsidRPr="00CC784A">
        <w:t xml:space="preserve">ask general questions. The system supports multi-turn conversations, </w:t>
      </w:r>
      <w:r w:rsidR="00CE4532">
        <w:t>maintains</w:t>
      </w:r>
      <w:r w:rsidRPr="00CC784A">
        <w:t xml:space="preserve"> context, and allows users to upload images for additional context if needed. Responses are streamed to the UI, providing real-time feedback</w:t>
      </w:r>
      <w:r w:rsidR="002F51D9">
        <w:t xml:space="preserve"> and </w:t>
      </w:r>
      <w:r w:rsidR="00FE5D14">
        <w:t xml:space="preserve">an </w:t>
      </w:r>
      <w:r w:rsidR="002F51D9">
        <w:t>enhanced user interface and user experience</w:t>
      </w:r>
      <w:r w:rsidR="00A75DA7">
        <w:t>.</w:t>
      </w:r>
    </w:p>
    <w:p w14:paraId="00F0F000" w14:textId="675964B3" w:rsidR="00A75DA7" w:rsidRDefault="00CC784A" w:rsidP="00A75DA7">
      <w:pPr>
        <w:pStyle w:val="Paragraph"/>
      </w:pPr>
      <w:r w:rsidRPr="00CC784A">
        <w:t>Black box testing confirmed the core functionality of the RAG module.</w:t>
      </w:r>
      <w:r w:rsidR="00B37604">
        <w:t xml:space="preserve"> The achievements</w:t>
      </w:r>
      <w:r w:rsidRPr="00CC784A">
        <w:t xml:space="preserve"> include</w:t>
      </w:r>
      <w:r w:rsidR="00A75DA7">
        <w:t>:</w:t>
      </w:r>
    </w:p>
    <w:p w14:paraId="186F23DD" w14:textId="77777777" w:rsidR="003817C5" w:rsidRDefault="003817C5" w:rsidP="00A75DA7">
      <w:pPr>
        <w:pStyle w:val="Paragraph"/>
      </w:pPr>
    </w:p>
    <w:p w14:paraId="2881D2D6" w14:textId="6D56CB41" w:rsidR="00A75DA7" w:rsidRDefault="00CC0759" w:rsidP="00A75DA7">
      <w:pPr>
        <w:pStyle w:val="Paragraphbulleted"/>
      </w:pPr>
      <w:r w:rsidRPr="00CC0759">
        <w:t>Successful Retrieval: The system correctly identified and retrieved relevant text chunks from the Supabase vector store based on user query embeddings</w:t>
      </w:r>
      <w:r w:rsidR="00A75DA7">
        <w:t>.</w:t>
      </w:r>
    </w:p>
    <w:p w14:paraId="71CC3C32" w14:textId="77777777" w:rsidR="00A75DA7" w:rsidRDefault="00A75DA7" w:rsidP="00A75DA7">
      <w:pPr>
        <w:pStyle w:val="Paragraphbulleted"/>
      </w:pPr>
      <w:r>
        <w:t>Contextual Generation: LLM responses were successfully grounded in the retrieved context, providing answers relevant to DE Rantau specifics contained within the knowledge base documents.</w:t>
      </w:r>
    </w:p>
    <w:p w14:paraId="662DCB05" w14:textId="46662569" w:rsidR="00A75DA7" w:rsidRDefault="00A75DA7" w:rsidP="00A75DA7">
      <w:pPr>
        <w:pStyle w:val="Paragraphbulleted"/>
      </w:pPr>
      <w:r>
        <w:t xml:space="preserve">Interface Functionality: </w:t>
      </w:r>
      <w:r w:rsidR="00A8095B">
        <w:t>Document selection, model switching (between different LLM providers like OpenAI), chat history management, error handling, and multi-modal input uploads operated as expected</w:t>
      </w:r>
      <w:r>
        <w:t>.</w:t>
      </w:r>
    </w:p>
    <w:p w14:paraId="52630E5C" w14:textId="77777777" w:rsidR="00F47FF0" w:rsidRDefault="00F47FF0" w:rsidP="00F47FF0">
      <w:pPr>
        <w:pStyle w:val="Paragraph"/>
        <w:ind w:firstLine="0"/>
      </w:pPr>
    </w:p>
    <w:p w14:paraId="32B14096" w14:textId="56F821F6" w:rsidR="00B2428A" w:rsidRDefault="00B2428A" w:rsidP="00491488">
      <w:pPr>
        <w:pStyle w:val="Paragraph"/>
      </w:pPr>
      <w:r w:rsidRPr="00A31DB6">
        <w:t xml:space="preserve">Quantitative evaluation was conducted using a comprehensive pilot test suite of 15 questions across four categories: high-priority DE Rantau queries (n=6), medium-priority questions (n=4), edge cases (n=3), and negative tests (n=2). The evaluation methodology employed ground truth validation with verified chunk IDs from the production database, ensuring scientific rigor in the assessment. All tests were conducted using Google's Gemini </w:t>
      </w:r>
      <w:r>
        <w:t>2</w:t>
      </w:r>
      <w:r w:rsidRPr="00A31DB6">
        <w:t>.5 Flash</w:t>
      </w:r>
      <w:r>
        <w:t xml:space="preserve"> Preview 04-17</w:t>
      </w:r>
      <w:r w:rsidRPr="00A31DB6">
        <w:t xml:space="preserve"> model for</w:t>
      </w:r>
      <w:r w:rsidR="00485079">
        <w:t xml:space="preserve"> </w:t>
      </w:r>
      <w:r w:rsidRPr="00A31DB6">
        <w:t xml:space="preserve">text generation and </w:t>
      </w:r>
      <w:r>
        <w:t xml:space="preserve">OpenAI’s text-embedding-3-small for embedding </w:t>
      </w:r>
      <w:r w:rsidRPr="00A31DB6">
        <w:t>tasks.</w:t>
      </w:r>
    </w:p>
    <w:p w14:paraId="6AC6C0C5" w14:textId="17BD8FA2" w:rsidR="009470ED" w:rsidRDefault="009470ED" w:rsidP="009470ED">
      <w:pPr>
        <w:pStyle w:val="Paragraph"/>
      </w:pPr>
      <w:r>
        <w:t>Based on Table 1, t</w:t>
      </w:r>
      <w:r w:rsidRPr="00DC3DB6">
        <w:t xml:space="preserve">he RAG system demonstrated operational reliability with 100% system availability (15/15 tests completed successfully). Retrieval accuracy metrics </w:t>
      </w:r>
      <w:r>
        <w:t xml:space="preserve">shows sufficient </w:t>
      </w:r>
      <w:r w:rsidRPr="00DC3DB6">
        <w:t xml:space="preserve">performance across multiple precision levels: Precision@3 achieved </w:t>
      </w:r>
      <w:r>
        <w:t>0.</w:t>
      </w:r>
      <w:r w:rsidRPr="00DC3DB6">
        <w:t xml:space="preserve">356, Precision@5 reached </w:t>
      </w:r>
      <w:r>
        <w:t>0.</w:t>
      </w:r>
      <w:r w:rsidRPr="00DC3DB6">
        <w:t xml:space="preserve">227, and Precision@10 was </w:t>
      </w:r>
      <w:r>
        <w:t>0.</w:t>
      </w:r>
      <w:r w:rsidRPr="00DC3DB6">
        <w:t>18</w:t>
      </w:r>
      <w:r>
        <w:t>0</w:t>
      </w:r>
      <w:r w:rsidRPr="00DC3DB6">
        <w:t xml:space="preserve">, indicating </w:t>
      </w:r>
      <w:r>
        <w:t xml:space="preserve">room for improvement for </w:t>
      </w:r>
      <w:r w:rsidRPr="00DC3DB6">
        <w:t>ranking of relevant chunks</w:t>
      </w:r>
      <w:r>
        <w:t xml:space="preserve"> due to lack of embedding optimizations</w:t>
      </w:r>
      <w:r w:rsidRPr="00DC3DB6">
        <w:t xml:space="preserve">. Overall Recall was </w:t>
      </w:r>
      <w:r>
        <w:t>0.</w:t>
      </w:r>
      <w:r w:rsidRPr="00DC3DB6">
        <w:t>840, comprehensive coverage of relevant information. The system achieved</w:t>
      </w:r>
      <w:r>
        <w:t xml:space="preserve"> a </w:t>
      </w:r>
      <w:r w:rsidRPr="00DC3DB6">
        <w:t>Hit Rate</w:t>
      </w:r>
      <w:r>
        <w:t xml:space="preserve"> of 0.867</w:t>
      </w:r>
      <w:r w:rsidRPr="00DC3DB6">
        <w:t>, retrieving at least one relevant document chunk for 13 out of 15 test queries. Mean Reciprocal Rank (MRR) was 0.656, indicating that relevant chunks typically appeared in the top 2 positions of retrieved results.</w:t>
      </w:r>
    </w:p>
    <w:p w14:paraId="22F3DB3C" w14:textId="77777777" w:rsidR="003817C5" w:rsidRPr="00A46043" w:rsidRDefault="003817C5" w:rsidP="00491488">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340"/>
        <w:gridCol w:w="2188"/>
        <w:gridCol w:w="2340"/>
        <w:gridCol w:w="2340"/>
        <w:gridCol w:w="152"/>
      </w:tblGrid>
      <w:tr w:rsidR="00B2428A" w:rsidRPr="00075EA6" w14:paraId="1BECB3EB" w14:textId="77777777" w:rsidTr="00F5507B">
        <w:trPr>
          <w:cantSplit/>
          <w:trHeight w:val="510"/>
          <w:jc w:val="center"/>
        </w:trPr>
        <w:tc>
          <w:tcPr>
            <w:tcW w:w="9360" w:type="dxa"/>
            <w:gridSpan w:val="5"/>
            <w:tcBorders>
              <w:bottom w:val="nil"/>
            </w:tcBorders>
          </w:tcPr>
          <w:p w14:paraId="55078100" w14:textId="77777777" w:rsidR="00B2428A" w:rsidRPr="00075EA6" w:rsidRDefault="00B2428A" w:rsidP="00B34A31">
            <w:pPr>
              <w:pStyle w:val="TableCaption"/>
            </w:pPr>
            <w:r w:rsidRPr="00075EA6">
              <w:rPr>
                <w:b/>
              </w:rPr>
              <w:t xml:space="preserve">TABLE 1. </w:t>
            </w:r>
            <w:r w:rsidRPr="00AB0A7C">
              <w:rPr>
                <w:bCs/>
              </w:rPr>
              <w:t xml:space="preserve">RAG System Performance </w:t>
            </w:r>
            <w:r>
              <w:rPr>
                <w:bCs/>
              </w:rPr>
              <w:t xml:space="preserve">Quantitative </w:t>
            </w:r>
            <w:r w:rsidRPr="00AB0A7C">
              <w:rPr>
                <w:bCs/>
              </w:rPr>
              <w:t>Evaluation Results</w:t>
            </w:r>
          </w:p>
        </w:tc>
      </w:tr>
      <w:tr w:rsidR="00B2428A" w:rsidRPr="00075EA6" w14:paraId="6354ECB2" w14:textId="77777777" w:rsidTr="00B34A31">
        <w:trPr>
          <w:gridAfter w:val="1"/>
          <w:wAfter w:w="152" w:type="dxa"/>
          <w:cantSplit/>
          <w:trHeight w:val="272"/>
          <w:jc w:val="center"/>
        </w:trPr>
        <w:tc>
          <w:tcPr>
            <w:tcW w:w="2340" w:type="dxa"/>
            <w:tcBorders>
              <w:top w:val="single" w:sz="4" w:space="0" w:color="auto"/>
              <w:bottom w:val="single" w:sz="4" w:space="0" w:color="auto"/>
            </w:tcBorders>
            <w:vAlign w:val="center"/>
          </w:tcPr>
          <w:p w14:paraId="62BF0CD2" w14:textId="77777777" w:rsidR="00B2428A" w:rsidRPr="00075EA6" w:rsidRDefault="00B2428A" w:rsidP="00B34A31">
            <w:pPr>
              <w:jc w:val="center"/>
            </w:pPr>
            <w:r>
              <w:rPr>
                <w:b/>
                <w:sz w:val="18"/>
                <w:szCs w:val="18"/>
              </w:rPr>
              <w:t>Category</w:t>
            </w:r>
          </w:p>
        </w:tc>
        <w:tc>
          <w:tcPr>
            <w:tcW w:w="2188" w:type="dxa"/>
            <w:tcBorders>
              <w:top w:val="single" w:sz="4" w:space="0" w:color="auto"/>
              <w:bottom w:val="single" w:sz="4" w:space="0" w:color="auto"/>
            </w:tcBorders>
            <w:vAlign w:val="center"/>
          </w:tcPr>
          <w:p w14:paraId="565BB4F2" w14:textId="77777777" w:rsidR="00B2428A" w:rsidRPr="00075EA6" w:rsidRDefault="00B2428A" w:rsidP="00B34A31">
            <w:pPr>
              <w:jc w:val="center"/>
              <w:rPr>
                <w:b/>
                <w:sz w:val="18"/>
                <w:szCs w:val="18"/>
              </w:rPr>
            </w:pPr>
            <w:r>
              <w:rPr>
                <w:b/>
                <w:sz w:val="18"/>
                <w:szCs w:val="18"/>
              </w:rPr>
              <w:t>Metric</w:t>
            </w:r>
          </w:p>
        </w:tc>
        <w:tc>
          <w:tcPr>
            <w:tcW w:w="2340" w:type="dxa"/>
            <w:tcBorders>
              <w:top w:val="single" w:sz="4" w:space="0" w:color="auto"/>
              <w:bottom w:val="single" w:sz="4" w:space="0" w:color="auto"/>
            </w:tcBorders>
            <w:vAlign w:val="center"/>
          </w:tcPr>
          <w:p w14:paraId="17398DE5" w14:textId="77777777" w:rsidR="00B2428A" w:rsidRPr="00075EA6" w:rsidRDefault="00B2428A" w:rsidP="00B34A31">
            <w:pPr>
              <w:jc w:val="center"/>
              <w:rPr>
                <w:b/>
                <w:sz w:val="18"/>
                <w:szCs w:val="18"/>
              </w:rPr>
            </w:pPr>
            <w:r>
              <w:rPr>
                <w:b/>
                <w:sz w:val="18"/>
                <w:szCs w:val="18"/>
              </w:rPr>
              <w:t>Value</w:t>
            </w:r>
          </w:p>
        </w:tc>
        <w:tc>
          <w:tcPr>
            <w:tcW w:w="2340" w:type="dxa"/>
            <w:tcBorders>
              <w:top w:val="single" w:sz="4" w:space="0" w:color="auto"/>
              <w:bottom w:val="single" w:sz="4" w:space="0" w:color="auto"/>
            </w:tcBorders>
          </w:tcPr>
          <w:p w14:paraId="160545D6" w14:textId="77777777" w:rsidR="00B2428A" w:rsidRDefault="00B2428A" w:rsidP="00B34A31">
            <w:pPr>
              <w:jc w:val="center"/>
              <w:rPr>
                <w:b/>
                <w:sz w:val="18"/>
                <w:szCs w:val="18"/>
              </w:rPr>
            </w:pPr>
            <w:r>
              <w:rPr>
                <w:b/>
                <w:sz w:val="18"/>
                <w:szCs w:val="18"/>
              </w:rPr>
              <w:t>Notes</w:t>
            </w:r>
          </w:p>
        </w:tc>
      </w:tr>
      <w:tr w:rsidR="00B2428A" w:rsidRPr="005A0E21" w14:paraId="7F225E6F" w14:textId="77777777" w:rsidTr="00B34A31">
        <w:trPr>
          <w:gridAfter w:val="1"/>
          <w:wAfter w:w="152" w:type="dxa"/>
          <w:cantSplit/>
          <w:jc w:val="center"/>
        </w:trPr>
        <w:tc>
          <w:tcPr>
            <w:tcW w:w="2340" w:type="dxa"/>
            <w:tcBorders>
              <w:top w:val="nil"/>
            </w:tcBorders>
          </w:tcPr>
          <w:p w14:paraId="4C094D38" w14:textId="77777777" w:rsidR="00B2428A" w:rsidRPr="005A0E21" w:rsidRDefault="00B2428A" w:rsidP="00B34A31">
            <w:pPr>
              <w:pStyle w:val="Paragraph"/>
            </w:pPr>
            <w:r>
              <w:t>Retrieval Performance</w:t>
            </w:r>
          </w:p>
        </w:tc>
        <w:tc>
          <w:tcPr>
            <w:tcW w:w="2188" w:type="dxa"/>
            <w:tcBorders>
              <w:top w:val="nil"/>
            </w:tcBorders>
          </w:tcPr>
          <w:p w14:paraId="1BE42E0B" w14:textId="77777777" w:rsidR="00B2428A" w:rsidRPr="009E23D1" w:rsidRDefault="00B2428A" w:rsidP="00B34A31">
            <w:pPr>
              <w:jc w:val="center"/>
              <w:rPr>
                <w:sz w:val="20"/>
              </w:rPr>
            </w:pPr>
            <w:r w:rsidRPr="009E23D1">
              <w:rPr>
                <w:sz w:val="20"/>
              </w:rPr>
              <w:t>Precision@3</w:t>
            </w:r>
          </w:p>
          <w:p w14:paraId="1BC72787" w14:textId="77777777" w:rsidR="00B2428A" w:rsidRPr="009E23D1" w:rsidRDefault="00B2428A" w:rsidP="00B34A31">
            <w:pPr>
              <w:jc w:val="center"/>
              <w:rPr>
                <w:sz w:val="20"/>
              </w:rPr>
            </w:pPr>
            <w:r w:rsidRPr="009E23D1">
              <w:rPr>
                <w:sz w:val="20"/>
              </w:rPr>
              <w:t>Precision@5</w:t>
            </w:r>
          </w:p>
          <w:p w14:paraId="42441D1E" w14:textId="77777777" w:rsidR="00B2428A" w:rsidRDefault="00B2428A" w:rsidP="00B34A31">
            <w:pPr>
              <w:jc w:val="center"/>
              <w:rPr>
                <w:sz w:val="20"/>
              </w:rPr>
            </w:pPr>
            <w:r w:rsidRPr="009E23D1">
              <w:rPr>
                <w:sz w:val="20"/>
              </w:rPr>
              <w:t>Precision@10</w:t>
            </w:r>
          </w:p>
          <w:p w14:paraId="4A1DCEC8" w14:textId="77777777" w:rsidR="00B2428A" w:rsidRPr="009E23D1" w:rsidRDefault="00B2428A" w:rsidP="00B34A31">
            <w:pPr>
              <w:jc w:val="center"/>
              <w:rPr>
                <w:sz w:val="20"/>
              </w:rPr>
            </w:pPr>
            <w:r w:rsidRPr="009E23D1">
              <w:rPr>
                <w:sz w:val="20"/>
              </w:rPr>
              <w:t>Recall</w:t>
            </w:r>
          </w:p>
          <w:p w14:paraId="7492A20C" w14:textId="77777777" w:rsidR="00B2428A" w:rsidRPr="009E23D1" w:rsidRDefault="00B2428A" w:rsidP="00B34A31">
            <w:pPr>
              <w:jc w:val="center"/>
              <w:rPr>
                <w:sz w:val="20"/>
              </w:rPr>
            </w:pPr>
            <w:r w:rsidRPr="009E23D1">
              <w:rPr>
                <w:sz w:val="20"/>
              </w:rPr>
              <w:t>F1-Score</w:t>
            </w:r>
          </w:p>
          <w:p w14:paraId="385FACEE" w14:textId="77777777" w:rsidR="00B2428A" w:rsidRPr="009E23D1" w:rsidRDefault="00B2428A" w:rsidP="00B34A31">
            <w:pPr>
              <w:jc w:val="center"/>
              <w:rPr>
                <w:sz w:val="20"/>
              </w:rPr>
            </w:pPr>
            <w:r w:rsidRPr="009E23D1">
              <w:rPr>
                <w:sz w:val="20"/>
              </w:rPr>
              <w:t>Hit Rate</w:t>
            </w:r>
          </w:p>
          <w:p w14:paraId="497A08FE" w14:textId="77777777" w:rsidR="00B2428A" w:rsidRPr="009E23D1" w:rsidRDefault="00B2428A" w:rsidP="00B34A31">
            <w:pPr>
              <w:jc w:val="center"/>
              <w:rPr>
                <w:sz w:val="20"/>
              </w:rPr>
            </w:pPr>
            <w:r w:rsidRPr="009E23D1">
              <w:rPr>
                <w:sz w:val="20"/>
              </w:rPr>
              <w:t>MRR</w:t>
            </w:r>
          </w:p>
          <w:p w14:paraId="69B7CCA4" w14:textId="77777777" w:rsidR="00B2428A" w:rsidRPr="005A0E21" w:rsidRDefault="00B2428A" w:rsidP="00B34A31">
            <w:pPr>
              <w:jc w:val="center"/>
              <w:rPr>
                <w:sz w:val="20"/>
              </w:rPr>
            </w:pPr>
            <w:r w:rsidRPr="009E23D1">
              <w:rPr>
                <w:sz w:val="20"/>
              </w:rPr>
              <w:t>Avg Similarity</w:t>
            </w:r>
          </w:p>
        </w:tc>
        <w:tc>
          <w:tcPr>
            <w:tcW w:w="2340" w:type="dxa"/>
            <w:tcBorders>
              <w:top w:val="nil"/>
            </w:tcBorders>
          </w:tcPr>
          <w:p w14:paraId="4B329DA6" w14:textId="77777777" w:rsidR="00B2428A" w:rsidRDefault="00B2428A" w:rsidP="00B34A31">
            <w:pPr>
              <w:jc w:val="center"/>
              <w:rPr>
                <w:sz w:val="20"/>
              </w:rPr>
            </w:pPr>
            <w:r>
              <w:rPr>
                <w:sz w:val="20"/>
              </w:rPr>
              <w:t>0.</w:t>
            </w:r>
            <w:r w:rsidRPr="009E23D1">
              <w:rPr>
                <w:sz w:val="20"/>
              </w:rPr>
              <w:t>356</w:t>
            </w:r>
          </w:p>
          <w:p w14:paraId="6FD6BC9F" w14:textId="77777777" w:rsidR="00B2428A" w:rsidRDefault="00B2428A" w:rsidP="00B34A31">
            <w:pPr>
              <w:jc w:val="center"/>
              <w:rPr>
                <w:sz w:val="20"/>
              </w:rPr>
            </w:pPr>
            <w:r>
              <w:rPr>
                <w:sz w:val="20"/>
              </w:rPr>
              <w:t>0.</w:t>
            </w:r>
            <w:r w:rsidRPr="009E23D1">
              <w:rPr>
                <w:sz w:val="20"/>
              </w:rPr>
              <w:t>227</w:t>
            </w:r>
          </w:p>
          <w:p w14:paraId="1C0F1F5E" w14:textId="77777777" w:rsidR="00B2428A" w:rsidRDefault="00B2428A" w:rsidP="00B34A31">
            <w:pPr>
              <w:jc w:val="center"/>
              <w:rPr>
                <w:sz w:val="20"/>
              </w:rPr>
            </w:pPr>
            <w:r>
              <w:rPr>
                <w:sz w:val="20"/>
              </w:rPr>
              <w:t>0.</w:t>
            </w:r>
            <w:r w:rsidRPr="009E23D1">
              <w:rPr>
                <w:sz w:val="20"/>
              </w:rPr>
              <w:t>180</w:t>
            </w:r>
          </w:p>
          <w:p w14:paraId="0B331984" w14:textId="77777777" w:rsidR="00B2428A" w:rsidRDefault="00B2428A" w:rsidP="00B34A31">
            <w:pPr>
              <w:jc w:val="center"/>
              <w:rPr>
                <w:sz w:val="20"/>
              </w:rPr>
            </w:pPr>
            <w:r>
              <w:rPr>
                <w:sz w:val="20"/>
              </w:rPr>
              <w:t>0.</w:t>
            </w:r>
            <w:r w:rsidRPr="009E23D1">
              <w:rPr>
                <w:sz w:val="20"/>
              </w:rPr>
              <w:t>840</w:t>
            </w:r>
          </w:p>
          <w:p w14:paraId="4266918E" w14:textId="77777777" w:rsidR="00B2428A" w:rsidRDefault="00B2428A" w:rsidP="00B34A31">
            <w:pPr>
              <w:jc w:val="center"/>
              <w:rPr>
                <w:sz w:val="20"/>
              </w:rPr>
            </w:pPr>
            <w:r>
              <w:rPr>
                <w:sz w:val="20"/>
              </w:rPr>
              <w:t>0.3</w:t>
            </w:r>
            <w:r w:rsidRPr="009E23D1">
              <w:rPr>
                <w:sz w:val="20"/>
              </w:rPr>
              <w:t>57</w:t>
            </w:r>
          </w:p>
          <w:p w14:paraId="73EABBB1" w14:textId="77777777" w:rsidR="00B2428A" w:rsidRDefault="00B2428A" w:rsidP="00B34A31">
            <w:pPr>
              <w:jc w:val="center"/>
              <w:rPr>
                <w:sz w:val="20"/>
              </w:rPr>
            </w:pPr>
            <w:r>
              <w:rPr>
                <w:sz w:val="20"/>
              </w:rPr>
              <w:t>0.</w:t>
            </w:r>
            <w:r w:rsidRPr="009E23D1">
              <w:rPr>
                <w:sz w:val="20"/>
              </w:rPr>
              <w:t>867</w:t>
            </w:r>
          </w:p>
          <w:p w14:paraId="0F2F5D9B" w14:textId="77777777" w:rsidR="00B2428A" w:rsidRDefault="00B2428A" w:rsidP="00B34A31">
            <w:pPr>
              <w:jc w:val="center"/>
              <w:rPr>
                <w:sz w:val="20"/>
              </w:rPr>
            </w:pPr>
            <w:r w:rsidRPr="009E23D1">
              <w:rPr>
                <w:sz w:val="20"/>
              </w:rPr>
              <w:t>0.656</w:t>
            </w:r>
          </w:p>
          <w:p w14:paraId="2726B0CB" w14:textId="77777777" w:rsidR="00B2428A" w:rsidRPr="005A0E21" w:rsidRDefault="00B2428A" w:rsidP="00B34A31">
            <w:pPr>
              <w:jc w:val="center"/>
              <w:rPr>
                <w:sz w:val="20"/>
              </w:rPr>
            </w:pPr>
            <w:r>
              <w:rPr>
                <w:sz w:val="20"/>
              </w:rPr>
              <w:t>0.</w:t>
            </w:r>
            <w:r w:rsidRPr="009E23D1">
              <w:rPr>
                <w:sz w:val="20"/>
              </w:rPr>
              <w:t>608</w:t>
            </w:r>
          </w:p>
        </w:tc>
        <w:tc>
          <w:tcPr>
            <w:tcW w:w="2340" w:type="dxa"/>
            <w:tcBorders>
              <w:top w:val="nil"/>
            </w:tcBorders>
          </w:tcPr>
          <w:p w14:paraId="1259190A" w14:textId="77777777" w:rsidR="00B2428A" w:rsidRPr="005A0E21" w:rsidRDefault="00B2428A" w:rsidP="00B34A31">
            <w:pPr>
              <w:jc w:val="center"/>
              <w:rPr>
                <w:sz w:val="20"/>
              </w:rPr>
            </w:pPr>
            <w:r>
              <w:rPr>
                <w:sz w:val="20"/>
              </w:rPr>
              <w:t xml:space="preserve">Test case data by categories, benchmarking architecture and testing methodology principles can be accessed from the </w:t>
            </w:r>
            <w:hyperlink r:id="rId13" w:history="1">
              <w:r w:rsidRPr="00203AFE">
                <w:rPr>
                  <w:rStyle w:val="Hyperlink"/>
                  <w:sz w:val="20"/>
                </w:rPr>
                <w:t>repository</w:t>
              </w:r>
            </w:hyperlink>
            <w:r>
              <w:rPr>
                <w:sz w:val="20"/>
              </w:rPr>
              <w:t>.</w:t>
            </w:r>
          </w:p>
        </w:tc>
      </w:tr>
      <w:tr w:rsidR="00B2428A" w:rsidRPr="005A0E21" w14:paraId="44C1EFC3" w14:textId="77777777" w:rsidTr="00B34A31">
        <w:trPr>
          <w:gridAfter w:val="1"/>
          <w:wAfter w:w="152" w:type="dxa"/>
          <w:cantSplit/>
          <w:jc w:val="center"/>
        </w:trPr>
        <w:tc>
          <w:tcPr>
            <w:tcW w:w="2340" w:type="dxa"/>
          </w:tcPr>
          <w:p w14:paraId="648DC54D" w14:textId="77777777" w:rsidR="00B2428A" w:rsidRPr="005A0E21" w:rsidRDefault="00B2428A" w:rsidP="00B34A31">
            <w:pPr>
              <w:pStyle w:val="Paragraph"/>
            </w:pPr>
            <w:r w:rsidRPr="00DA0796">
              <w:t>Generation Quality</w:t>
            </w:r>
          </w:p>
        </w:tc>
        <w:tc>
          <w:tcPr>
            <w:tcW w:w="2188" w:type="dxa"/>
          </w:tcPr>
          <w:p w14:paraId="2DD71A47" w14:textId="77777777" w:rsidR="00B2428A" w:rsidRDefault="00B2428A" w:rsidP="00B34A31">
            <w:pPr>
              <w:jc w:val="center"/>
              <w:rPr>
                <w:sz w:val="20"/>
              </w:rPr>
            </w:pPr>
            <w:r>
              <w:rPr>
                <w:sz w:val="20"/>
              </w:rPr>
              <w:t>Faithfulness</w:t>
            </w:r>
          </w:p>
          <w:p w14:paraId="3017E093" w14:textId="77777777" w:rsidR="00B2428A" w:rsidRDefault="00B2428A" w:rsidP="00B34A31">
            <w:pPr>
              <w:jc w:val="center"/>
              <w:rPr>
                <w:sz w:val="20"/>
              </w:rPr>
            </w:pPr>
            <w:r>
              <w:rPr>
                <w:sz w:val="20"/>
              </w:rPr>
              <w:t>Relevance</w:t>
            </w:r>
          </w:p>
          <w:p w14:paraId="1F0F2585" w14:textId="77777777" w:rsidR="00B2428A" w:rsidRPr="005A0E21" w:rsidRDefault="00B2428A" w:rsidP="00B34A31">
            <w:pPr>
              <w:jc w:val="center"/>
              <w:rPr>
                <w:sz w:val="20"/>
              </w:rPr>
            </w:pPr>
            <w:r>
              <w:rPr>
                <w:sz w:val="20"/>
              </w:rPr>
              <w:t>Completeness</w:t>
            </w:r>
          </w:p>
        </w:tc>
        <w:tc>
          <w:tcPr>
            <w:tcW w:w="2340" w:type="dxa"/>
          </w:tcPr>
          <w:p w14:paraId="231F290C" w14:textId="77777777" w:rsidR="00B2428A" w:rsidRDefault="00B2428A" w:rsidP="00B34A31">
            <w:pPr>
              <w:jc w:val="center"/>
              <w:rPr>
                <w:sz w:val="20"/>
              </w:rPr>
            </w:pPr>
            <w:r>
              <w:rPr>
                <w:sz w:val="20"/>
              </w:rPr>
              <w:t>4.1 / 5.0</w:t>
            </w:r>
          </w:p>
          <w:p w14:paraId="7D768101" w14:textId="77777777" w:rsidR="00B2428A" w:rsidRDefault="00B2428A" w:rsidP="00B34A31">
            <w:pPr>
              <w:jc w:val="center"/>
              <w:rPr>
                <w:sz w:val="20"/>
              </w:rPr>
            </w:pPr>
            <w:r>
              <w:rPr>
                <w:sz w:val="20"/>
              </w:rPr>
              <w:t>4.1 / 5.0</w:t>
            </w:r>
          </w:p>
          <w:p w14:paraId="464006CA" w14:textId="77777777" w:rsidR="00B2428A" w:rsidRPr="005A0E21" w:rsidRDefault="00B2428A" w:rsidP="00B34A31">
            <w:pPr>
              <w:jc w:val="center"/>
              <w:rPr>
                <w:sz w:val="20"/>
              </w:rPr>
            </w:pPr>
            <w:r>
              <w:rPr>
                <w:sz w:val="20"/>
              </w:rPr>
              <w:t>4.1 / 5.0</w:t>
            </w:r>
          </w:p>
        </w:tc>
        <w:tc>
          <w:tcPr>
            <w:tcW w:w="2340" w:type="dxa"/>
          </w:tcPr>
          <w:p w14:paraId="21513DF0" w14:textId="77777777" w:rsidR="00B2428A" w:rsidRPr="005A0E21" w:rsidRDefault="00B2428A" w:rsidP="00B34A31">
            <w:pPr>
              <w:jc w:val="center"/>
              <w:rPr>
                <w:sz w:val="20"/>
              </w:rPr>
            </w:pPr>
            <w:r>
              <w:rPr>
                <w:sz w:val="20"/>
              </w:rPr>
              <w:t>LLM-as-a-Judge-ranked used (</w:t>
            </w:r>
            <w:proofErr w:type="spellStart"/>
            <w:r>
              <w:rPr>
                <w:sz w:val="20"/>
              </w:rPr>
              <w:t>Groq</w:t>
            </w:r>
            <w:proofErr w:type="spellEnd"/>
            <w:r>
              <w:rPr>
                <w:sz w:val="20"/>
              </w:rPr>
              <w:t xml:space="preserve"> Llama 3.3 70B Versatile)</w:t>
            </w:r>
          </w:p>
        </w:tc>
      </w:tr>
      <w:tr w:rsidR="00B2428A" w:rsidRPr="005A0E21" w14:paraId="0F3624F7" w14:textId="77777777" w:rsidTr="00B34A31">
        <w:trPr>
          <w:gridAfter w:val="1"/>
          <w:wAfter w:w="152" w:type="dxa"/>
          <w:cantSplit/>
          <w:trHeight w:val="237"/>
          <w:jc w:val="center"/>
        </w:trPr>
        <w:tc>
          <w:tcPr>
            <w:tcW w:w="2340" w:type="dxa"/>
          </w:tcPr>
          <w:p w14:paraId="5F17E1EE" w14:textId="77777777" w:rsidR="00B2428A" w:rsidRDefault="00B2428A" w:rsidP="00B34A31">
            <w:pPr>
              <w:pStyle w:val="Paragraph"/>
            </w:pPr>
            <w:r>
              <w:t>System Performance</w:t>
            </w:r>
          </w:p>
          <w:p w14:paraId="32435C5A" w14:textId="77777777" w:rsidR="00B2428A" w:rsidRPr="005A0E21" w:rsidRDefault="00B2428A" w:rsidP="00B34A31">
            <w:pPr>
              <w:pStyle w:val="Paragraph"/>
            </w:pPr>
            <w:r>
              <w:t>Reliability</w:t>
            </w:r>
          </w:p>
        </w:tc>
        <w:tc>
          <w:tcPr>
            <w:tcW w:w="2188" w:type="dxa"/>
          </w:tcPr>
          <w:p w14:paraId="5D3AA9F5" w14:textId="77777777" w:rsidR="00B2428A" w:rsidRDefault="00B2428A" w:rsidP="00B34A31">
            <w:pPr>
              <w:jc w:val="center"/>
              <w:rPr>
                <w:sz w:val="20"/>
              </w:rPr>
            </w:pPr>
            <w:r w:rsidRPr="002B5424">
              <w:rPr>
                <w:sz w:val="20"/>
              </w:rPr>
              <w:t>Mean Response Time</w:t>
            </w:r>
          </w:p>
          <w:p w14:paraId="2E96FDDD" w14:textId="77777777" w:rsidR="00B2428A" w:rsidRPr="005A0E21" w:rsidRDefault="00B2428A" w:rsidP="00B34A31">
            <w:pPr>
              <w:jc w:val="center"/>
              <w:rPr>
                <w:sz w:val="20"/>
              </w:rPr>
            </w:pPr>
            <w:r w:rsidRPr="00A2196A">
              <w:rPr>
                <w:sz w:val="20"/>
              </w:rPr>
              <w:t>Success Rate</w:t>
            </w:r>
          </w:p>
        </w:tc>
        <w:tc>
          <w:tcPr>
            <w:tcW w:w="2340" w:type="dxa"/>
          </w:tcPr>
          <w:p w14:paraId="7195C34D" w14:textId="77777777" w:rsidR="00B2428A" w:rsidRDefault="00B2428A" w:rsidP="00B34A31">
            <w:pPr>
              <w:jc w:val="center"/>
              <w:rPr>
                <w:sz w:val="20"/>
              </w:rPr>
            </w:pPr>
            <w:r w:rsidRPr="002B5424">
              <w:rPr>
                <w:sz w:val="20"/>
              </w:rPr>
              <w:t>12.1s</w:t>
            </w:r>
          </w:p>
          <w:p w14:paraId="19724DC5" w14:textId="77777777" w:rsidR="00B2428A" w:rsidRPr="005A0E21" w:rsidRDefault="00B2428A" w:rsidP="00B34A31">
            <w:pPr>
              <w:jc w:val="center"/>
              <w:rPr>
                <w:sz w:val="20"/>
              </w:rPr>
            </w:pPr>
            <w:r w:rsidRPr="00A2196A">
              <w:rPr>
                <w:sz w:val="20"/>
              </w:rPr>
              <w:t>100%</w:t>
            </w:r>
          </w:p>
        </w:tc>
        <w:tc>
          <w:tcPr>
            <w:tcW w:w="2340" w:type="dxa"/>
          </w:tcPr>
          <w:p w14:paraId="511E4E84" w14:textId="77777777" w:rsidR="00B2428A" w:rsidRDefault="00B2428A" w:rsidP="00B34A31">
            <w:pPr>
              <w:jc w:val="center"/>
              <w:rPr>
                <w:sz w:val="20"/>
              </w:rPr>
            </w:pPr>
            <w:r w:rsidRPr="00AC510C">
              <w:rPr>
                <w:sz w:val="20"/>
              </w:rPr>
              <w:t>±</w:t>
            </w:r>
            <w:r>
              <w:rPr>
                <w:sz w:val="20"/>
              </w:rPr>
              <w:t xml:space="preserve"> </w:t>
            </w:r>
            <w:r w:rsidRPr="00AC510C">
              <w:rPr>
                <w:sz w:val="20"/>
              </w:rPr>
              <w:t>3.2s</w:t>
            </w:r>
          </w:p>
          <w:p w14:paraId="12B6F087" w14:textId="77777777" w:rsidR="00B2428A" w:rsidRPr="005A0E21" w:rsidRDefault="00B2428A" w:rsidP="00B34A31">
            <w:pPr>
              <w:jc w:val="center"/>
              <w:rPr>
                <w:sz w:val="20"/>
              </w:rPr>
            </w:pPr>
            <w:r w:rsidRPr="00145AAC">
              <w:rPr>
                <w:sz w:val="20"/>
              </w:rPr>
              <w:t>15/15 completed</w:t>
            </w:r>
          </w:p>
        </w:tc>
      </w:tr>
    </w:tbl>
    <w:p w14:paraId="2B34DADE" w14:textId="77777777" w:rsidR="00B2428A" w:rsidRDefault="00B2428A" w:rsidP="00B2428A">
      <w:pPr>
        <w:pStyle w:val="Paragraph"/>
      </w:pPr>
    </w:p>
    <w:p w14:paraId="4607AC95" w14:textId="03262B58" w:rsidR="00B2428A" w:rsidRPr="00B2428A" w:rsidRDefault="00B2428A" w:rsidP="00B2428A">
      <w:pPr>
        <w:pStyle w:val="Paragraph"/>
      </w:pPr>
      <w:r>
        <w:t>LLM-as-a-Judge</w:t>
      </w:r>
      <w:r w:rsidRPr="003E09F8">
        <w:t xml:space="preserve"> evaluation </w:t>
      </w:r>
      <w:r>
        <w:t xml:space="preserve">conducted with the cost-effective frontier open-source model Llama 3.3 70B hosted on </w:t>
      </w:r>
      <w:proofErr w:type="spellStart"/>
      <w:r>
        <w:t>Groq</w:t>
      </w:r>
      <w:proofErr w:type="spellEnd"/>
      <w:r>
        <w:t xml:space="preserve"> Cloud </w:t>
      </w:r>
      <w:r w:rsidRPr="003E09F8">
        <w:t>yielded high-quality scores across</w:t>
      </w:r>
      <w:r>
        <w:t xml:space="preserve"> nuanced situations</w:t>
      </w:r>
      <w:r w:rsidR="002D0BDF">
        <w:t xml:space="preserve">. </w:t>
      </w:r>
      <w:r w:rsidRPr="003E09F8">
        <w:t>Faithfulness scored 4.1/5.0, Relevance achieved 4.1/5.0, and Completeness reached 4.1/5.0 (95% confidence intervals). These scores indicate that the system produced accurate, relevant, and comprehensive responses grounded in the retrieved context.</w:t>
      </w:r>
      <w:r w:rsidRPr="005675A2">
        <w:t xml:space="preserve"> </w:t>
      </w:r>
      <w:r w:rsidRPr="003E09F8">
        <w:t>F1-Score</w:t>
      </w:r>
      <w:r w:rsidR="00485079">
        <w:t xml:space="preserve"> (</w:t>
      </w:r>
      <w:r w:rsidRPr="003E09F8">
        <w:t xml:space="preserve">harmonic mean of </w:t>
      </w:r>
      <w:r w:rsidRPr="003E09F8">
        <w:lastRenderedPageBreak/>
        <w:t>precision and recall</w:t>
      </w:r>
      <w:r w:rsidR="00485079">
        <w:t>)</w:t>
      </w:r>
      <w:r w:rsidRPr="003E09F8">
        <w:t xml:space="preserve"> was </w:t>
      </w:r>
      <w:r>
        <w:t>0.</w:t>
      </w:r>
      <w:r w:rsidRPr="003E09F8">
        <w:t xml:space="preserve">357, </w:t>
      </w:r>
      <w:r>
        <w:t xml:space="preserve">resembling </w:t>
      </w:r>
      <w:r w:rsidRPr="003E09F8">
        <w:t xml:space="preserve">balanced retrieval performance. The average semantic similarity score between queries and retrieved chunks was </w:t>
      </w:r>
      <w:r>
        <w:t>0.</w:t>
      </w:r>
      <w:r w:rsidRPr="003E09F8">
        <w:t xml:space="preserve">608, </w:t>
      </w:r>
      <w:r w:rsidR="00945726">
        <w:t>show</w:t>
      </w:r>
      <w:r w:rsidRPr="003E09F8">
        <w:t>ing meaningful content matching.</w:t>
      </w:r>
    </w:p>
    <w:p w14:paraId="27AFF591" w14:textId="3E9C220D" w:rsidR="00CA6647" w:rsidRPr="005F2983" w:rsidRDefault="00CA6647" w:rsidP="006D345A">
      <w:pPr>
        <w:pStyle w:val="Heading2"/>
        <w:rPr>
          <w:b w:val="0"/>
          <w:lang w:val="en-MY"/>
        </w:rPr>
      </w:pPr>
      <w:r>
        <w:t>AI-Driven Analytics Functionality and Evaluation</w:t>
      </w:r>
    </w:p>
    <w:p w14:paraId="4AE634AB" w14:textId="2A4FF799" w:rsidR="00CA6647" w:rsidRPr="00CA6647" w:rsidRDefault="00CC0759" w:rsidP="007E1FD4">
      <w:pPr>
        <w:pStyle w:val="Paragraph"/>
      </w:pPr>
      <w:r w:rsidRPr="00CC0759">
        <w:t>The AI-Driven Analytics module provides hub owners with a standard dashboard and a conversational chat interface for exploring hub data. The dashboard visualizes key metrics such as member role distribution and growth trends using interactive charts (e.g., pie charts, line graphs) rendered with Recharts</w:t>
      </w:r>
      <w:r w:rsidR="00CA6647">
        <w:t>.</w:t>
      </w:r>
      <w:r w:rsidR="007E1FD4">
        <w:t xml:space="preserve"> </w:t>
      </w:r>
      <w:r w:rsidRPr="00CC0759">
        <w:t xml:space="preserve">The analytics chat interface allows owners to query their data using natural language. The LLM, facilitated by </w:t>
      </w:r>
      <w:proofErr w:type="gramStart"/>
      <w:r w:rsidRPr="00CC0759">
        <w:t>the Vercel</w:t>
      </w:r>
      <w:proofErr w:type="gramEnd"/>
      <w:r w:rsidRPr="00CC0759">
        <w:t xml:space="preserve"> AI SDK's </w:t>
      </w:r>
      <w:r w:rsidR="00F8507A" w:rsidRPr="00CC0759">
        <w:t>tool</w:t>
      </w:r>
      <w:r w:rsidR="00F8507A">
        <w:t>-</w:t>
      </w:r>
      <w:proofErr w:type="gramStart"/>
      <w:r w:rsidR="00F8507A" w:rsidRPr="00CC0759">
        <w:t>calling</w:t>
      </w:r>
      <w:proofErr w:type="gramEnd"/>
      <w:r w:rsidRPr="00CC0759">
        <w:t xml:space="preserve"> </w:t>
      </w:r>
      <w:r w:rsidR="00066916">
        <w:t>APIs</w:t>
      </w:r>
      <w:r w:rsidRPr="00CC0759">
        <w:t xml:space="preserve">, interprets these queries and invokes appropriate backend tools. These tools query the database, process the data, and return structured results </w:t>
      </w:r>
      <w:r w:rsidR="00CE4532">
        <w:t>and/or</w:t>
      </w:r>
      <w:r w:rsidRPr="00CC0759">
        <w:t xml:space="preserve"> summaries to the LLM, </w:t>
      </w:r>
      <w:r w:rsidR="00042207">
        <w:t>presenting insights or generating</w:t>
      </w:r>
      <w:r w:rsidRPr="00CC0759">
        <w:t xml:space="preserve"> visualizations.</w:t>
      </w:r>
    </w:p>
    <w:p w14:paraId="3B8F8BB2" w14:textId="440DE39D" w:rsidR="00CA6647" w:rsidRDefault="00CC0759" w:rsidP="00CC0759">
      <w:pPr>
        <w:pStyle w:val="Paragraph"/>
      </w:pPr>
      <w:r w:rsidRPr="00CC0759">
        <w:t>Integration testing focused on the analytics data pipeline and tool-calling functionality. Key findings include</w:t>
      </w:r>
      <w:r>
        <w:t>:</w:t>
      </w:r>
    </w:p>
    <w:p w14:paraId="6B9E815C" w14:textId="77777777" w:rsidR="003817C5" w:rsidRPr="00CA6647" w:rsidRDefault="003817C5" w:rsidP="00CC0759">
      <w:pPr>
        <w:pStyle w:val="Paragraph"/>
      </w:pPr>
    </w:p>
    <w:p w14:paraId="305F6A0F" w14:textId="5659AF58" w:rsidR="006D345A" w:rsidRDefault="00CA6647" w:rsidP="00B82B92">
      <w:pPr>
        <w:pStyle w:val="Paragraphbulleted"/>
      </w:pPr>
      <w:r>
        <w:t>Data Flow Integrity: User actions within hubs (e.g., new member joining, event participation) correctly trigger</w:t>
      </w:r>
      <w:r w:rsidR="00701C25">
        <w:t>ed</w:t>
      </w:r>
      <w:r>
        <w:t xml:space="preserve"> updates </w:t>
      </w:r>
      <w:r w:rsidR="00701C25">
        <w:t xml:space="preserve">that are </w:t>
      </w:r>
      <w:r>
        <w:t>reflected in the analytics database and subsequently visualized on the dashboard.</w:t>
      </w:r>
    </w:p>
    <w:p w14:paraId="03A6495E" w14:textId="77777777" w:rsidR="006D345A" w:rsidRDefault="00CA6647" w:rsidP="006D345A">
      <w:pPr>
        <w:pStyle w:val="Paragraphbulleted"/>
      </w:pPr>
      <w:r>
        <w:t>Chart Rendering: Visualization components accurately rendered the processed data fetched from Supabase.</w:t>
      </w:r>
    </w:p>
    <w:p w14:paraId="70CB6069" w14:textId="511E7636" w:rsidR="00CA6647" w:rsidRDefault="00CA6647" w:rsidP="004F6196">
      <w:pPr>
        <w:pStyle w:val="Paragraphbulleted"/>
      </w:pPr>
      <w:r>
        <w:t>Tool Calling Efficacy: The LLM successfully identified user intent from natural language queries, invoked the correct backend analytics tools with appropriate parameters, and received structured data back. The tools correctly executed database queries and performed necessary aggregations.</w:t>
      </w:r>
    </w:p>
    <w:p w14:paraId="2D2E1D31" w14:textId="77777777" w:rsidR="00586F5F" w:rsidRPr="005F2983" w:rsidRDefault="00B01025" w:rsidP="00586F5F">
      <w:pPr>
        <w:pStyle w:val="Heading2"/>
        <w:rPr>
          <w:b w:val="0"/>
          <w:lang w:val="en-MY"/>
        </w:rPr>
      </w:pPr>
      <w:r>
        <w:t>Security Considerations</w:t>
      </w:r>
    </w:p>
    <w:p w14:paraId="3E4C1F92" w14:textId="698CE2D6" w:rsidR="00F348A6" w:rsidRDefault="005C47AE" w:rsidP="00B82B92">
      <w:pPr>
        <w:pStyle w:val="Paragraph"/>
      </w:pPr>
      <w:r>
        <w:t xml:space="preserve">Preliminary </w:t>
      </w:r>
      <w:r w:rsidR="00F348A6" w:rsidRPr="00F348A6">
        <w:t xml:space="preserve">security testing focused on foundational web security principles and LLM-specific risks </w:t>
      </w:r>
      <w:r w:rsidR="00783920">
        <w:t xml:space="preserve">as recommended by OWASP </w:t>
      </w:r>
      <w:r w:rsidR="00F348A6" w:rsidRPr="00F348A6">
        <w:t>[</w:t>
      </w:r>
      <w:r w:rsidR="00C83AC9">
        <w:t>13]</w:t>
      </w:r>
      <w:r w:rsidR="00F348A6" w:rsidRPr="00F348A6">
        <w:t xml:space="preserve">. Basic rate limiting was implemented on key API endpoints, particularly the chat API, using </w:t>
      </w:r>
      <w:proofErr w:type="spellStart"/>
      <w:r w:rsidR="00F348A6" w:rsidRPr="00F348A6">
        <w:t>Upstash</w:t>
      </w:r>
      <w:proofErr w:type="spellEnd"/>
      <w:r w:rsidR="00F348A6" w:rsidRPr="00F348A6">
        <w:t xml:space="preserve"> to mitigate simple DoS or abuse patterns. </w:t>
      </w:r>
      <w:r w:rsidR="0051555F">
        <w:t>The RAG system's</w:t>
      </w:r>
      <w:r w:rsidR="00F348A6" w:rsidRPr="00F348A6">
        <w:t xml:space="preserve"> inherent </w:t>
      </w:r>
      <w:r w:rsidR="001126CF">
        <w:t xml:space="preserve">safety and </w:t>
      </w:r>
      <w:r w:rsidR="00F348A6" w:rsidRPr="00F348A6">
        <w:t xml:space="preserve">security benefits </w:t>
      </w:r>
      <w:r w:rsidR="00D46F16">
        <w:t>stem</w:t>
      </w:r>
      <w:r w:rsidR="00F348A6" w:rsidRPr="00F348A6">
        <w:t xml:space="preserve"> from grounding responses in a controlled knowledge base, reducing hallucination risks</w:t>
      </w:r>
      <w:r w:rsidR="00FE72D9">
        <w:t xml:space="preserve"> in addition to the intrinsic model safety and security properties of </w:t>
      </w:r>
      <w:r w:rsidR="00375D63">
        <w:t>commercial LLM APIs</w:t>
      </w:r>
      <w:r w:rsidR="00F348A6" w:rsidRPr="00F348A6">
        <w:t xml:space="preserve">. Techniques like multi-step </w:t>
      </w:r>
      <w:r w:rsidR="009B7ADC">
        <w:t xml:space="preserve">adaptive and corrective </w:t>
      </w:r>
      <w:r w:rsidR="00F348A6" w:rsidRPr="00F348A6">
        <w:t xml:space="preserve">RAG processing were </w:t>
      </w:r>
      <w:r w:rsidR="003303EA">
        <w:t>implemented from</w:t>
      </w:r>
      <w:r w:rsidR="00F348A6" w:rsidRPr="00F348A6">
        <w:t xml:space="preserve"> </w:t>
      </w:r>
      <w:r w:rsidR="009B7ADC">
        <w:t xml:space="preserve">theoretical </w:t>
      </w:r>
      <w:r w:rsidR="00F348A6" w:rsidRPr="00F348A6">
        <w:t>concept</w:t>
      </w:r>
      <w:r w:rsidR="009B7ADC">
        <w:t xml:space="preserve">s </w:t>
      </w:r>
      <w:r w:rsidR="00F348A6" w:rsidRPr="00F348A6">
        <w:t>to enhance accuracy and act as guardrails. R</w:t>
      </w:r>
      <w:r w:rsidR="007752F4">
        <w:t>BAC</w:t>
      </w:r>
      <w:r w:rsidR="00F348A6" w:rsidRPr="00F348A6">
        <w:t xml:space="preserve"> </w:t>
      </w:r>
      <w:r w:rsidR="008B4741">
        <w:t xml:space="preserve">using </w:t>
      </w:r>
      <w:r w:rsidR="00F348A6" w:rsidRPr="00F348A6">
        <w:t xml:space="preserve">Supabase Auth and custom JWT claims, restricts access to sensitive functions like knowledge base management and analytics tools. </w:t>
      </w:r>
      <w:r w:rsidR="00395C8E">
        <w:t>C</w:t>
      </w:r>
      <w:r w:rsidR="00F348A6" w:rsidRPr="00F348A6">
        <w:t>omprehensive LLM security testing (e.g., advanced prompt injection, model DoS) was beyond the scope of this initial implementation</w:t>
      </w:r>
      <w:r w:rsidR="00395C8E">
        <w:t xml:space="preserve"> but </w:t>
      </w:r>
      <w:r w:rsidR="00F348A6" w:rsidRPr="00F348A6">
        <w:t>these foundational measures provide a baseline level of security.</w:t>
      </w:r>
    </w:p>
    <w:p w14:paraId="01D371E5" w14:textId="596A93D5" w:rsidR="00586F5F" w:rsidRPr="00610332" w:rsidRDefault="00586F5F" w:rsidP="00610332">
      <w:pPr>
        <w:pStyle w:val="Heading1"/>
      </w:pPr>
      <w:r w:rsidRPr="00586F5F">
        <w:t>DISCUSSION</w:t>
      </w:r>
    </w:p>
    <w:p w14:paraId="17FA5FFF" w14:textId="61ECF659" w:rsidR="00427F73" w:rsidRDefault="00427F73" w:rsidP="00B82B92">
      <w:pPr>
        <w:pStyle w:val="Paragraph"/>
      </w:pPr>
      <w:r>
        <w:t>The development of P</w:t>
      </w:r>
      <w:r w:rsidR="00AC7EB2">
        <w:t>ragmadic</w:t>
      </w:r>
      <w:r>
        <w:t xml:space="preserve"> </w:t>
      </w:r>
      <w:r w:rsidR="007115F1">
        <w:t xml:space="preserve">represents </w:t>
      </w:r>
      <w:r w:rsidR="001D0085">
        <w:t xml:space="preserve">a minimum-viable-product </w:t>
      </w:r>
      <w:r w:rsidR="00A866C9">
        <w:t>of advanced</w:t>
      </w:r>
      <w:r>
        <w:t xml:space="preserve"> AI techniques like RAG and LLM-driven analytics </w:t>
      </w:r>
      <w:r w:rsidR="0009080C">
        <w:t xml:space="preserve">applied </w:t>
      </w:r>
      <w:r w:rsidR="00CE4532">
        <w:t>to</w:t>
      </w:r>
      <w:r>
        <w:t xml:space="preserve"> </w:t>
      </w:r>
      <w:r w:rsidR="00F37CAB">
        <w:t xml:space="preserve">a </w:t>
      </w:r>
      <w:r>
        <w:t>platform</w:t>
      </w:r>
      <w:r w:rsidR="00F37CAB">
        <w:t xml:space="preserve"> </w:t>
      </w:r>
      <w:r>
        <w:t>supporting digital nomads. The prototype successfully addresses the core problem of information fragmentation within the DE Rantau program by providing a conversational, context-aware answer engine grounded in</w:t>
      </w:r>
      <w:r w:rsidR="00A866C9">
        <w:t xml:space="preserve"> knowledge bases</w:t>
      </w:r>
      <w:r>
        <w:t>. AI</w:t>
      </w:r>
      <w:r w:rsidR="00734E52">
        <w:t xml:space="preserve">-driven </w:t>
      </w:r>
      <w:r>
        <w:t>tools</w:t>
      </w:r>
      <w:r w:rsidR="00873E72">
        <w:t xml:space="preserve"> also</w:t>
      </w:r>
      <w:r>
        <w:t xml:space="preserve"> offer </w:t>
      </w:r>
      <w:r w:rsidR="00007B4E">
        <w:t xml:space="preserve">a novel approach to extracting </w:t>
      </w:r>
      <w:r>
        <w:t xml:space="preserve">valuable, accessible insights for local hub partners, </w:t>
      </w:r>
      <w:r w:rsidR="00BB769D">
        <w:t xml:space="preserve">expanding </w:t>
      </w:r>
      <w:r>
        <w:t>beyond traditional dashboards.</w:t>
      </w:r>
    </w:p>
    <w:p w14:paraId="13899A71" w14:textId="1A6475A3" w:rsidR="00427F73" w:rsidRDefault="00427F73" w:rsidP="00B82B92">
      <w:pPr>
        <w:pStyle w:val="Paragraph"/>
      </w:pPr>
      <w:r>
        <w:t xml:space="preserve">However, several limitations warrant discussion. The platform's broader applicability would require </w:t>
      </w:r>
      <w:r w:rsidR="00EE62E6">
        <w:t xml:space="preserve">scalability and </w:t>
      </w:r>
      <w:r>
        <w:t xml:space="preserve">expansion of the knowledge base and potential localization. The reliance on commercial LLM APIs (e.g., OpenAI) introduces operational costs and dependencies, </w:t>
      </w:r>
      <w:r w:rsidR="00266559">
        <w:t xml:space="preserve">but </w:t>
      </w:r>
      <w:r w:rsidR="00491488">
        <w:t xml:space="preserve">architecture </w:t>
      </w:r>
      <w:r>
        <w:t xml:space="preserve">allows potential future integration of open-source models. The effectiveness of the RAG </w:t>
      </w:r>
      <w:r w:rsidR="00D6742C">
        <w:t xml:space="preserve">relies heavily on the </w:t>
      </w:r>
      <w:r>
        <w:t>quality and completeness of the ingested documents</w:t>
      </w:r>
      <w:r w:rsidR="00D6742C">
        <w:t>. Th</w:t>
      </w:r>
      <w:r w:rsidR="00551F60">
        <w:t>r</w:t>
      </w:r>
      <w:r w:rsidR="00D6742C">
        <w:t xml:space="preserve">ough </w:t>
      </w:r>
      <w:r>
        <w:t xml:space="preserve">testing, consistent </w:t>
      </w:r>
      <w:r w:rsidR="007B018B">
        <w:t>first party</w:t>
      </w:r>
      <w:r w:rsidR="00D85B39">
        <w:t xml:space="preserve"> verified </w:t>
      </w:r>
      <w:r>
        <w:t xml:space="preserve">accuracy and handling </w:t>
      </w:r>
      <w:r w:rsidR="00CE4532">
        <w:t xml:space="preserve">of </w:t>
      </w:r>
      <w:r>
        <w:t xml:space="preserve">edge cases </w:t>
      </w:r>
      <w:r w:rsidR="00551F60">
        <w:t>was a gap</w:t>
      </w:r>
      <w:r>
        <w:t xml:space="preserve">. </w:t>
      </w:r>
      <w:r w:rsidR="007C0662">
        <w:t>L</w:t>
      </w:r>
      <w:r w:rsidR="00DC6AB9" w:rsidRPr="00DC6AB9">
        <w:t xml:space="preserve">arger-scale user studies </w:t>
      </w:r>
      <w:r w:rsidR="002B7246">
        <w:t xml:space="preserve">are required </w:t>
      </w:r>
      <w:r w:rsidR="00DC6AB9" w:rsidRPr="00DC6AB9">
        <w:t>to fully assess usability, user satisfaction, and real-world impact</w:t>
      </w:r>
      <w:r w:rsidR="00990EFE">
        <w:t xml:space="preserve"> to address potential </w:t>
      </w:r>
      <w:r w:rsidR="00E35F9F">
        <w:t xml:space="preserve">user </w:t>
      </w:r>
      <w:r w:rsidR="00990EFE">
        <w:t>gaps</w:t>
      </w:r>
      <w:r w:rsidR="00DC6AB9" w:rsidRPr="00DC6AB9">
        <w:t xml:space="preserve">, </w:t>
      </w:r>
      <w:r w:rsidR="00D7757E" w:rsidRPr="00DC6AB9">
        <w:t>like</w:t>
      </w:r>
      <w:r w:rsidR="00DC6AB9" w:rsidRPr="00DC6AB9">
        <w:t xml:space="preserve"> challenges faced in deploying specialized AI systems in fields like healthcare [</w:t>
      </w:r>
      <w:r w:rsidR="00C83AC9">
        <w:t>14</w:t>
      </w:r>
      <w:r w:rsidR="00DC6AB9" w:rsidRPr="00DC6AB9">
        <w:t>]</w:t>
      </w:r>
      <w:r>
        <w:t>.</w:t>
      </w:r>
      <w:r w:rsidR="000077A2">
        <w:t xml:space="preserve"> </w:t>
      </w:r>
    </w:p>
    <w:p w14:paraId="63EC3445" w14:textId="16C71E2A" w:rsidR="00726705" w:rsidRDefault="00427F73" w:rsidP="00427F73">
      <w:pPr>
        <w:pStyle w:val="Paragraph"/>
      </w:pPr>
      <w:r>
        <w:t xml:space="preserve">Despite limitations, </w:t>
      </w:r>
      <w:proofErr w:type="gramStart"/>
      <w:r w:rsidR="00575A91" w:rsidRPr="00575A91">
        <w:t>similar to</w:t>
      </w:r>
      <w:proofErr w:type="gramEnd"/>
      <w:r w:rsidR="00575A91" w:rsidRPr="00575A91">
        <w:t xml:space="preserve"> how IoT systems can enhance personal safety and well-being</w:t>
      </w:r>
      <w:r w:rsidR="00575A91">
        <w:t xml:space="preserve"> [</w:t>
      </w:r>
      <w:r w:rsidR="00C83AC9">
        <w:t>15</w:t>
      </w:r>
      <w:r w:rsidR="00575A91">
        <w:t>],</w:t>
      </w:r>
      <w:r w:rsidR="00FA3F04" w:rsidRPr="00FA3F04">
        <w:t xml:space="preserve"> </w:t>
      </w:r>
      <w:r w:rsidR="00FA3F04">
        <w:t>b</w:t>
      </w:r>
      <w:r w:rsidR="00FA3F04" w:rsidRPr="00575A91">
        <w:t xml:space="preserve">y facilitating skilled worker integration and supporting local partners, </w:t>
      </w:r>
      <w:r>
        <w:t>P</w:t>
      </w:r>
      <w:r w:rsidR="00AC7EB2">
        <w:t>ragmadic</w:t>
      </w:r>
      <w:r>
        <w:t xml:space="preserve"> serves as a proof-of-concept for leveraging emerging technologies for sustainable development in the context of digital nomadism.</w:t>
      </w:r>
      <w:r w:rsidR="00B77C11">
        <w:t xml:space="preserve"> T</w:t>
      </w:r>
      <w:r>
        <w:t>he platform facilitate</w:t>
      </w:r>
      <w:r w:rsidR="00B77C11">
        <w:t xml:space="preserve">s </w:t>
      </w:r>
      <w:r>
        <w:t>smoother integration of skilled professionals</w:t>
      </w:r>
      <w:r w:rsidR="00B77C11">
        <w:t xml:space="preserve"> with tools for local ecosystem partners</w:t>
      </w:r>
      <w:r>
        <w:t>. This can contribute to knowledge transfer, local economic stimulation, and the overall sustainable growth of regional digital economies like Penang's</w:t>
      </w:r>
      <w:r w:rsidR="00D50450">
        <w:t>.</w:t>
      </w:r>
    </w:p>
    <w:p w14:paraId="51CD312B" w14:textId="3A7008FC" w:rsidR="00E818F3" w:rsidRPr="00610332" w:rsidRDefault="00E818F3" w:rsidP="00610332">
      <w:pPr>
        <w:pStyle w:val="Heading1"/>
      </w:pPr>
      <w:r>
        <w:lastRenderedPageBreak/>
        <w:t>CONCLUSION</w:t>
      </w:r>
    </w:p>
    <w:p w14:paraId="05B1CF28" w14:textId="624DA589" w:rsidR="00CE4C33" w:rsidRDefault="00427F73" w:rsidP="003817C5">
      <w:pPr>
        <w:pStyle w:val="Paragraph"/>
      </w:pPr>
      <w:r w:rsidRPr="00427F73">
        <w:t xml:space="preserve">This paper </w:t>
      </w:r>
      <w:r w:rsidR="00693709">
        <w:t>introduces</w:t>
      </w:r>
      <w:r w:rsidRPr="00427F73">
        <w:t xml:space="preserve"> P</w:t>
      </w:r>
      <w:r w:rsidR="00AC7EB2">
        <w:t>ragmadic</w:t>
      </w:r>
      <w:r w:rsidRPr="00427F73">
        <w:t xml:space="preserve">, a web platform designed </w:t>
      </w:r>
      <w:r w:rsidR="00693709">
        <w:t>to</w:t>
      </w:r>
      <w:r w:rsidR="00F36E7A">
        <w:t xml:space="preserve"> </w:t>
      </w:r>
      <w:r w:rsidRPr="00427F73">
        <w:t xml:space="preserve">enhance the digital nomad experience in Penang, Malaysia, by addressing critical information access and integration challenges within the DE Rantau program. </w:t>
      </w:r>
      <w:r w:rsidR="00AD4827">
        <w:t>T</w:t>
      </w:r>
      <w:r w:rsidRPr="00427F73">
        <w:t xml:space="preserve">he implementation </w:t>
      </w:r>
      <w:r w:rsidR="00AD4827">
        <w:t xml:space="preserve">is </w:t>
      </w:r>
      <w:r w:rsidRPr="00427F73">
        <w:t xml:space="preserve">of a RAG-integrated answer engine and AI-driven analytics, leveraging LLMs and modern web technologies. </w:t>
      </w:r>
      <w:r w:rsidR="002C5868">
        <w:t>I</w:t>
      </w:r>
      <w:r w:rsidRPr="00427F73">
        <w:t>nitial evaluation</w:t>
      </w:r>
      <w:r w:rsidR="000A4BE6">
        <w:t>s</w:t>
      </w:r>
      <w:r w:rsidRPr="00427F73">
        <w:t xml:space="preserve"> confirmed </w:t>
      </w:r>
      <w:r w:rsidR="007472D0">
        <w:t xml:space="preserve">the system’s </w:t>
      </w:r>
      <w:r w:rsidR="007F728C">
        <w:t xml:space="preserve">feasibility and core functionality </w:t>
      </w:r>
      <w:r w:rsidRPr="00427F73">
        <w:t xml:space="preserve">in providing grounded information retrieval and </w:t>
      </w:r>
      <w:r w:rsidR="004B7C5B">
        <w:t xml:space="preserve">rich </w:t>
      </w:r>
      <w:r w:rsidRPr="00427F73">
        <w:t>data insights. P</w:t>
      </w:r>
      <w:r w:rsidR="00AC7EB2">
        <w:t>ragmadic</w:t>
      </w:r>
      <w:r w:rsidRPr="00427F73">
        <w:t xml:space="preserve"> offers a pathway to support the sustainable development of local digital economies through improved resource accessibility and integration tools for the growing digital nomad community. Future work </w:t>
      </w:r>
      <w:r w:rsidR="004B7C5B">
        <w:t xml:space="preserve">should expand into </w:t>
      </w:r>
      <w:r w:rsidR="001C40FF">
        <w:t xml:space="preserve">external </w:t>
      </w:r>
      <w:r w:rsidR="00E51C7B">
        <w:t>non-</w:t>
      </w:r>
      <w:r w:rsidR="00944397">
        <w:t>technical</w:t>
      </w:r>
      <w:r w:rsidR="00E51C7B">
        <w:t xml:space="preserve"> </w:t>
      </w:r>
      <w:r w:rsidR="001C40FF">
        <w:t>factors</w:t>
      </w:r>
      <w:r w:rsidRPr="00427F73">
        <w:t>, conducting comprehensive user validation studies, and exploring open-source LLM</w:t>
      </w:r>
      <w:r w:rsidR="00E43053">
        <w:t xml:space="preserve"> solutions</w:t>
      </w:r>
      <w:r w:rsidRPr="00427F73">
        <w:t xml:space="preserve"> to enhance </w:t>
      </w:r>
      <w:r w:rsidR="001658AC">
        <w:t xml:space="preserve">decentralization, </w:t>
      </w:r>
      <w:r w:rsidRPr="00427F73">
        <w:t>scalability</w:t>
      </w:r>
      <w:r w:rsidR="00693709">
        <w:t>,</w:t>
      </w:r>
      <w:r w:rsidRPr="00427F73">
        <w:t xml:space="preserve"> and</w:t>
      </w:r>
      <w:r w:rsidR="004B7C5B">
        <w:t xml:space="preserve"> security</w:t>
      </w:r>
      <w:r w:rsidR="00E818F3">
        <w:t>.</w:t>
      </w:r>
    </w:p>
    <w:p w14:paraId="340838D4" w14:textId="3DA70F25" w:rsidR="00E818F3" w:rsidRPr="00610332" w:rsidRDefault="00E818F3" w:rsidP="00610332">
      <w:pPr>
        <w:pStyle w:val="Heading1"/>
      </w:pPr>
      <w:r>
        <w:t>REFERENCES</w:t>
      </w:r>
    </w:p>
    <w:p w14:paraId="4D507206" w14:textId="77777777" w:rsidR="00030A80" w:rsidRPr="00F7127F" w:rsidRDefault="00030A80" w:rsidP="003817C5">
      <w:pPr>
        <w:pStyle w:val="Reference"/>
        <w:ind w:left="425" w:hanging="425"/>
      </w:pPr>
      <w:bookmarkStart w:id="0" w:name="_Ref196777949"/>
      <w:bookmarkStart w:id="1" w:name="_Ref196273231"/>
      <w:r w:rsidRPr="00F7127F">
        <w:t>J. Bednorz, “Working from anywhere? Work from here! Approaches to attract digital nomads,” Annals of Tourism Research </w:t>
      </w:r>
      <w:r w:rsidRPr="00F7127F">
        <w:rPr>
          <w:b/>
          <w:bCs/>
        </w:rPr>
        <w:t>105</w:t>
      </w:r>
      <w:r w:rsidRPr="00F7127F">
        <w:t>, 103715 (2024).</w:t>
      </w:r>
    </w:p>
    <w:p w14:paraId="22332CB8" w14:textId="77777777" w:rsidR="00030A80" w:rsidRPr="00F7127F" w:rsidRDefault="00030A80" w:rsidP="003817C5">
      <w:pPr>
        <w:pStyle w:val="Reference"/>
        <w:ind w:left="425" w:hanging="425"/>
      </w:pPr>
      <w:r w:rsidRPr="00F7127F">
        <w:t xml:space="preserve">W. Tracz, </w:t>
      </w:r>
      <w:proofErr w:type="gramStart"/>
      <w:r w:rsidRPr="00F7127F">
        <w:t>editor ,</w:t>
      </w:r>
      <w:proofErr w:type="gramEnd"/>
      <w:r w:rsidRPr="00F7127F">
        <w:t xml:space="preserve"> “Domain-specific software architecture (DSSA) frequently asked questions (FAQ),” SIGSOFT </w:t>
      </w:r>
      <w:proofErr w:type="spellStart"/>
      <w:r w:rsidRPr="00F7127F">
        <w:t>Softw</w:t>
      </w:r>
      <w:proofErr w:type="spellEnd"/>
      <w:r w:rsidRPr="00F7127F">
        <w:t>. Eng. Notes </w:t>
      </w:r>
      <w:r w:rsidRPr="00F7127F">
        <w:rPr>
          <w:b/>
          <w:bCs/>
        </w:rPr>
        <w:t>19</w:t>
      </w:r>
      <w:r w:rsidRPr="00F7127F">
        <w:t>(2), 52–56 (1994).</w:t>
      </w:r>
    </w:p>
    <w:p w14:paraId="20474ED6" w14:textId="77777777" w:rsidR="00030A80" w:rsidRPr="00F7127F" w:rsidRDefault="00030A80" w:rsidP="003817C5">
      <w:pPr>
        <w:pStyle w:val="Reference"/>
        <w:ind w:left="425" w:hanging="425"/>
      </w:pPr>
      <w:r w:rsidRPr="00F7127F">
        <w:t>J. Antony Xavier, and Z.U. Ahmad, “Proposed scholarly research agenda for transforming Malaysia into a model developing nation,” International Journal of Public Sector Management </w:t>
      </w:r>
      <w:r w:rsidRPr="00F7127F">
        <w:rPr>
          <w:b/>
          <w:bCs/>
        </w:rPr>
        <w:t>25</w:t>
      </w:r>
      <w:r w:rsidRPr="00F7127F">
        <w:t>(3), 231–243 (2012).</w:t>
      </w:r>
    </w:p>
    <w:p w14:paraId="6AA81FDC" w14:textId="77777777" w:rsidR="00030A80" w:rsidRPr="00F7127F" w:rsidRDefault="00030A80" w:rsidP="003817C5">
      <w:pPr>
        <w:pStyle w:val="Reference"/>
        <w:ind w:left="425" w:hanging="425"/>
      </w:pPr>
      <w:r w:rsidRPr="00F7127F">
        <w:t>M. Bonet, and D. Fernández-Quijada, “Sounds without borders: Exploring the cross-national expansion of commercial European Radio Groups,” European Journal of Communication </w:t>
      </w:r>
      <w:r w:rsidRPr="00F7127F">
        <w:rPr>
          <w:b/>
          <w:bCs/>
        </w:rPr>
        <w:t>36</w:t>
      </w:r>
      <w:r w:rsidRPr="00F7127F">
        <w:t>(6), 610–625 (2021).</w:t>
      </w:r>
    </w:p>
    <w:p w14:paraId="4EDB3CFF" w14:textId="77777777" w:rsidR="00030A80" w:rsidRPr="00F7127F" w:rsidRDefault="00030A80" w:rsidP="003817C5">
      <w:pPr>
        <w:pStyle w:val="Reference"/>
        <w:ind w:left="425" w:hanging="425"/>
      </w:pPr>
      <w:r w:rsidRPr="00F7127F">
        <w:t>T.-J. Goh, L.-Y. Chong, S.-C. Chong, and P.-Y. Goh, “A Campus-based Chatbot System using Natural Language Processing and Neural Network,” JIWE </w:t>
      </w:r>
      <w:r w:rsidRPr="00F7127F">
        <w:rPr>
          <w:b/>
          <w:bCs/>
        </w:rPr>
        <w:t>3</w:t>
      </w:r>
      <w:r w:rsidRPr="00F7127F">
        <w:t>(1), 96–116 (2024).</w:t>
      </w:r>
    </w:p>
    <w:p w14:paraId="4BBFE910" w14:textId="77777777" w:rsidR="00030A80" w:rsidRPr="00F7127F" w:rsidRDefault="00030A80" w:rsidP="003817C5">
      <w:pPr>
        <w:pStyle w:val="Reference"/>
        <w:ind w:left="425" w:hanging="425"/>
      </w:pPr>
      <w:r w:rsidRPr="00F7127F">
        <w:t xml:space="preserve">H. Larochelle and Neural Information Processing Systems Foundation, </w:t>
      </w:r>
      <w:proofErr w:type="gramStart"/>
      <w:r w:rsidRPr="00F7127F">
        <w:t>editors ,</w:t>
      </w:r>
      <w:proofErr w:type="gramEnd"/>
      <w:r w:rsidRPr="00F7127F">
        <w:t> </w:t>
      </w:r>
      <w:r w:rsidRPr="00F7127F">
        <w:rPr>
          <w:i/>
          <w:iCs/>
        </w:rPr>
        <w:t>34th Conference on Neural Information Processing Systems (</w:t>
      </w:r>
      <w:proofErr w:type="spellStart"/>
      <w:r w:rsidRPr="00F7127F">
        <w:rPr>
          <w:i/>
          <w:iCs/>
        </w:rPr>
        <w:t>NeurIPS</w:t>
      </w:r>
      <w:proofErr w:type="spellEnd"/>
      <w:r w:rsidRPr="00F7127F">
        <w:rPr>
          <w:i/>
          <w:iCs/>
        </w:rPr>
        <w:t xml:space="preserve"> 2020): Online, 6-12 December 2020</w:t>
      </w:r>
      <w:r w:rsidRPr="00F7127F">
        <w:t> (Curran Associates, Inc, Red Hook, NY, 2021).</w:t>
      </w:r>
    </w:p>
    <w:p w14:paraId="1C5CF045" w14:textId="77777777" w:rsidR="00030A80" w:rsidRPr="00F7127F" w:rsidRDefault="00030A80" w:rsidP="003817C5">
      <w:pPr>
        <w:pStyle w:val="Reference"/>
        <w:ind w:left="425" w:hanging="425"/>
      </w:pPr>
      <w:r w:rsidRPr="00F7127F">
        <w:t>S. Jeong, J. Baek, S. Cho, S.J. Hwang, and J. Park, “Adaptive-RAG: Learning to Adapt Retrieval-Augmented Large Language Models through Question Complexity,” in </w:t>
      </w:r>
      <w:r w:rsidRPr="00F7127F">
        <w:rPr>
          <w:i/>
          <w:iCs/>
        </w:rPr>
        <w:t>Proceedings of the 2024 Conference of the North American Chapter of the Association for Computational Linguistics: Human Language Technologies (Volume 1: Long Papers)</w:t>
      </w:r>
      <w:r w:rsidRPr="00F7127F">
        <w:t>, (Association for Computational Linguistics, Mexico City, Mexico, 2024), pp. 7036–7050.</w:t>
      </w:r>
    </w:p>
    <w:p w14:paraId="347A384C" w14:textId="77777777" w:rsidR="00030A80" w:rsidRPr="00F7127F" w:rsidRDefault="00030A80" w:rsidP="003817C5">
      <w:pPr>
        <w:pStyle w:val="Reference"/>
        <w:ind w:left="425" w:hanging="425"/>
      </w:pPr>
      <w:r w:rsidRPr="00F7127F">
        <w:t xml:space="preserve">R. Lakatos, E.K. Urbán, Z.J. Szabó, J. </w:t>
      </w:r>
      <w:proofErr w:type="spellStart"/>
      <w:r w:rsidRPr="00F7127F">
        <w:t>Pozsga</w:t>
      </w:r>
      <w:proofErr w:type="spellEnd"/>
      <w:r w:rsidRPr="00F7127F">
        <w:t>, E. Csernai, and A. Hajdu, “Designing Prompts and Creating Cleaned Scientific Text for Retrieval Augmented Generation for More Precise Responses from Generative Large Language Models,” in </w:t>
      </w:r>
      <w:r w:rsidRPr="00F7127F">
        <w:rPr>
          <w:i/>
          <w:iCs/>
        </w:rPr>
        <w:t>2024 IEEE 3rd Conference on Information Technology and Data Science (CITDS)</w:t>
      </w:r>
      <w:r w:rsidRPr="00F7127F">
        <w:t>, (IEEE, Debrecen, Hungary, 2024), pp. 1–6.</w:t>
      </w:r>
    </w:p>
    <w:p w14:paraId="4FCE7C0C" w14:textId="6CF1005E" w:rsidR="00030A80" w:rsidRPr="00F7127F" w:rsidRDefault="00030A80" w:rsidP="003817C5">
      <w:pPr>
        <w:pStyle w:val="Reference"/>
        <w:ind w:left="425" w:hanging="425"/>
      </w:pPr>
      <w:r w:rsidRPr="00F7127F">
        <w:t xml:space="preserve"> M.T.-T. Yong, S.-B. Ho, and C.-H. Tan, “Migraine Generative Artificial Intelligence based on Mobile Personalized Healthcare,” </w:t>
      </w:r>
      <w:r w:rsidRPr="009470ED">
        <w:rPr>
          <w:i/>
          <w:iCs/>
        </w:rPr>
        <w:t>J</w:t>
      </w:r>
      <w:r w:rsidR="009470ED" w:rsidRPr="009470ED">
        <w:rPr>
          <w:i/>
          <w:iCs/>
        </w:rPr>
        <w:t>ournal of Informatics and Web Engineering</w:t>
      </w:r>
      <w:r w:rsidRPr="00F7127F">
        <w:t> </w:t>
      </w:r>
      <w:r w:rsidRPr="00F7127F">
        <w:rPr>
          <w:b/>
          <w:bCs/>
        </w:rPr>
        <w:t>4</w:t>
      </w:r>
      <w:r w:rsidRPr="00F7127F">
        <w:t>(1), 275–291 (2025).</w:t>
      </w:r>
    </w:p>
    <w:p w14:paraId="3F79BA4A" w14:textId="29B3564E" w:rsidR="00030A80" w:rsidRPr="00F7127F" w:rsidRDefault="00030A80" w:rsidP="003817C5">
      <w:pPr>
        <w:pStyle w:val="Reference"/>
        <w:ind w:left="425" w:hanging="425"/>
      </w:pPr>
      <w:r w:rsidRPr="00F7127F">
        <w:t xml:space="preserve">J.J. Ng, K.O.M. Goh, and C. Tee, “Traffic Impact Assessment System using Yolov5 and </w:t>
      </w:r>
      <w:proofErr w:type="spellStart"/>
      <w:r w:rsidRPr="00F7127F">
        <w:t>ByteTrack</w:t>
      </w:r>
      <w:proofErr w:type="spellEnd"/>
      <w:r w:rsidRPr="00F7127F">
        <w:t xml:space="preserve">,” </w:t>
      </w:r>
      <w:r w:rsidRPr="009470ED">
        <w:rPr>
          <w:i/>
          <w:iCs/>
        </w:rPr>
        <w:t>J</w:t>
      </w:r>
      <w:r w:rsidR="009470ED" w:rsidRPr="009470ED">
        <w:rPr>
          <w:i/>
          <w:iCs/>
        </w:rPr>
        <w:t>ournal of Informatics and Web Engineering</w:t>
      </w:r>
      <w:r w:rsidRPr="00F7127F">
        <w:t> </w:t>
      </w:r>
      <w:r w:rsidRPr="00F7127F">
        <w:rPr>
          <w:b/>
          <w:bCs/>
        </w:rPr>
        <w:t>2</w:t>
      </w:r>
      <w:r w:rsidRPr="00F7127F">
        <w:t>(2), 168–188 (2023).</w:t>
      </w:r>
    </w:p>
    <w:p w14:paraId="3BEC923C" w14:textId="77777777" w:rsidR="00030A80" w:rsidRPr="00F7127F" w:rsidRDefault="00030A80" w:rsidP="003817C5">
      <w:pPr>
        <w:pStyle w:val="Reference"/>
        <w:ind w:left="425" w:hanging="425"/>
      </w:pPr>
      <w:r w:rsidRPr="00F7127F">
        <w:t>British Standards Institution., International Organization for Standardization., and Technical Committee ISO/TC 46, Information and documentation., </w:t>
      </w:r>
      <w:r w:rsidRPr="00F7127F">
        <w:rPr>
          <w:i/>
          <w:iCs/>
        </w:rPr>
        <w:t xml:space="preserve">Information and Documentation: Work Process Analysis for Records = Information et </w:t>
      </w:r>
      <w:proofErr w:type="gramStart"/>
      <w:r w:rsidRPr="00F7127F">
        <w:rPr>
          <w:i/>
          <w:iCs/>
        </w:rPr>
        <w:t>Documentation :</w:t>
      </w:r>
      <w:proofErr w:type="gramEnd"/>
      <w:r w:rsidRPr="00F7127F">
        <w:rPr>
          <w:i/>
          <w:iCs/>
        </w:rPr>
        <w:t xml:space="preserve"> </w:t>
      </w:r>
      <w:proofErr w:type="spellStart"/>
      <w:r w:rsidRPr="00F7127F">
        <w:rPr>
          <w:i/>
          <w:iCs/>
        </w:rPr>
        <w:t>Analyse</w:t>
      </w:r>
      <w:proofErr w:type="spellEnd"/>
      <w:r w:rsidRPr="00F7127F">
        <w:rPr>
          <w:i/>
          <w:iCs/>
        </w:rPr>
        <w:t xml:space="preserve"> Du Processus Des Records.</w:t>
      </w:r>
      <w:r w:rsidRPr="00F7127F">
        <w:t>, 1st ed., 2008-06-15. (BSI, [London], 2008).</w:t>
      </w:r>
    </w:p>
    <w:p w14:paraId="7DB2CA1B" w14:textId="77777777" w:rsidR="00030A80" w:rsidRPr="00F7127F" w:rsidRDefault="00030A80" w:rsidP="003817C5">
      <w:pPr>
        <w:pStyle w:val="Reference"/>
        <w:ind w:left="425" w:hanging="425"/>
      </w:pPr>
      <w:r w:rsidRPr="00F7127F">
        <w:t xml:space="preserve">Kyiv National University of Construction and Architecture, 31 </w:t>
      </w:r>
      <w:proofErr w:type="spellStart"/>
      <w:r w:rsidRPr="00F7127F">
        <w:t>Povitroflotskyi</w:t>
      </w:r>
      <w:proofErr w:type="spellEnd"/>
      <w:r w:rsidRPr="00F7127F">
        <w:t xml:space="preserve"> Avenue, Kyiv, 03037, Ukraine, O. Kozakova, I. Kravchenko, M. Sulayman, D. </w:t>
      </w:r>
      <w:proofErr w:type="spellStart"/>
      <w:r w:rsidRPr="00F7127F">
        <w:t>Kuśnierz</w:t>
      </w:r>
      <w:proofErr w:type="spellEnd"/>
      <w:r w:rsidRPr="00F7127F">
        <w:t>-Krupa, Cracow University of Technology, Faculty of Architecture, 24 Warszawska Street, 31-155, Cracow, Poland, S. Wang, M. Abdulgani Mustafa, M. Lisińska-</w:t>
      </w:r>
      <w:proofErr w:type="spellStart"/>
      <w:r w:rsidRPr="00F7127F">
        <w:t>Kuśnierz</w:t>
      </w:r>
      <w:proofErr w:type="spellEnd"/>
      <w:r w:rsidRPr="00F7127F">
        <w:t xml:space="preserve">, Cracow University of Economics, College of Management and Quality Sciences, 27 </w:t>
      </w:r>
      <w:proofErr w:type="spellStart"/>
      <w:r w:rsidRPr="00F7127F">
        <w:t>Rakowicka</w:t>
      </w:r>
      <w:proofErr w:type="spellEnd"/>
      <w:r w:rsidRPr="00F7127F">
        <w:t xml:space="preserve"> Street, 31-510, Cracow, Poland, L. Bednarz, Wroclaw University of Science and Technology, Faculty of Civil Engineering, 27 </w:t>
      </w:r>
      <w:proofErr w:type="spellStart"/>
      <w:r w:rsidRPr="00F7127F">
        <w:t>Wybrzeze</w:t>
      </w:r>
      <w:proofErr w:type="spellEnd"/>
      <w:r w:rsidRPr="00F7127F">
        <w:t xml:space="preserve"> Stanislawa </w:t>
      </w:r>
      <w:proofErr w:type="spellStart"/>
      <w:r w:rsidRPr="00F7127F">
        <w:t>Wyspienskiego</w:t>
      </w:r>
      <w:proofErr w:type="spellEnd"/>
      <w:r w:rsidRPr="00F7127F">
        <w:t xml:space="preserve"> Street, 50-370, Wroclaw, Poland, M. </w:t>
      </w:r>
      <w:proofErr w:type="spellStart"/>
      <w:r w:rsidRPr="00F7127F">
        <w:t>Budziakowski</w:t>
      </w:r>
      <w:proofErr w:type="spellEnd"/>
      <w:r w:rsidRPr="00F7127F">
        <w:t xml:space="preserve">, and Cracow University of Technology, Faculty of Architecture, 24 Warszawska Street, 31-155, Cracow, Poland, “The Role of Photographic Documentation in the Process of Conservation of Destroyed Architectural Monuments and </w:t>
      </w:r>
      <w:proofErr w:type="spellStart"/>
      <w:r w:rsidRPr="00F7127F">
        <w:t>Centres</w:t>
      </w:r>
      <w:proofErr w:type="spellEnd"/>
      <w:r w:rsidRPr="00F7127F">
        <w:t xml:space="preserve"> of Historic Cities,” Int J </w:t>
      </w:r>
      <w:proofErr w:type="spellStart"/>
      <w:r w:rsidRPr="00F7127F">
        <w:t>Conserv</w:t>
      </w:r>
      <w:proofErr w:type="spellEnd"/>
      <w:r w:rsidRPr="00F7127F">
        <w:t xml:space="preserve"> Sci </w:t>
      </w:r>
      <w:r w:rsidRPr="00F7127F">
        <w:rPr>
          <w:b/>
          <w:bCs/>
        </w:rPr>
        <w:t>15</w:t>
      </w:r>
      <w:r w:rsidRPr="00F7127F">
        <w:t>(SI), 3–16 (2024).</w:t>
      </w:r>
    </w:p>
    <w:p w14:paraId="4F00647F" w14:textId="77777777" w:rsidR="00030A80" w:rsidRPr="00F7127F" w:rsidRDefault="00030A80" w:rsidP="003817C5">
      <w:pPr>
        <w:pStyle w:val="Reference"/>
        <w:ind w:left="425" w:hanging="425"/>
      </w:pPr>
      <w:r w:rsidRPr="00F7127F">
        <w:t>C. Gales and Splunk, Inc., </w:t>
      </w:r>
      <w:r w:rsidRPr="00F7127F">
        <w:rPr>
          <w:i/>
          <w:iCs/>
        </w:rPr>
        <w:t>The Product Is Docs: Writing Technical Documentation in a Product Development Group</w:t>
      </w:r>
      <w:r w:rsidRPr="00F7127F">
        <w:t>, Second edition. (publisher not identified, [Place of Publication Not Identified], 2020).</w:t>
      </w:r>
    </w:p>
    <w:p w14:paraId="5D1C2B2F" w14:textId="77777777" w:rsidR="00030A80" w:rsidRPr="00F7127F" w:rsidRDefault="00030A80" w:rsidP="003817C5">
      <w:pPr>
        <w:pStyle w:val="Reference"/>
        <w:ind w:left="425" w:hanging="425"/>
      </w:pPr>
      <w:r w:rsidRPr="00F7127F">
        <w:t xml:space="preserve">S. Yusif, and A. Hafeez-Baig, “A Conceptual Model for Cybersecurity Governance,” </w:t>
      </w:r>
      <w:r w:rsidRPr="009470ED">
        <w:rPr>
          <w:i/>
          <w:iCs/>
        </w:rPr>
        <w:t>Journal of Applied Security Research</w:t>
      </w:r>
      <w:r w:rsidRPr="00F7127F">
        <w:t> </w:t>
      </w:r>
      <w:r w:rsidRPr="00F7127F">
        <w:rPr>
          <w:b/>
          <w:bCs/>
        </w:rPr>
        <w:t>16</w:t>
      </w:r>
      <w:r w:rsidRPr="00F7127F">
        <w:t>(4), 490–513 (2021).</w:t>
      </w:r>
    </w:p>
    <w:p w14:paraId="1CB19C1E" w14:textId="77777777" w:rsidR="00030A80" w:rsidRPr="00F7127F" w:rsidRDefault="00030A80" w:rsidP="003817C5">
      <w:pPr>
        <w:pStyle w:val="Reference"/>
        <w:ind w:left="425" w:hanging="425"/>
      </w:pPr>
      <w:r w:rsidRPr="00F7127F">
        <w:lastRenderedPageBreak/>
        <w:t>R. K, and G.T. W, “IoT-Based Nerve Stimulator for Women’s Safety,” JIWE </w:t>
      </w:r>
      <w:r w:rsidRPr="00F7127F">
        <w:rPr>
          <w:b/>
          <w:bCs/>
        </w:rPr>
        <w:t>4</w:t>
      </w:r>
      <w:r w:rsidRPr="00F7127F">
        <w:t>(1), 129–139 (2025).</w:t>
      </w:r>
    </w:p>
    <w:bookmarkEnd w:id="0"/>
    <w:bookmarkEnd w:id="1"/>
    <w:p w14:paraId="64BEEFE8" w14:textId="77777777" w:rsidR="00030A80" w:rsidRPr="00F7127F" w:rsidRDefault="00030A80" w:rsidP="003817C5">
      <w:pPr>
        <w:pStyle w:val="Reference"/>
        <w:numPr>
          <w:ilvl w:val="0"/>
          <w:numId w:val="0"/>
        </w:numPr>
        <w:ind w:left="425" w:hanging="425"/>
      </w:pPr>
    </w:p>
    <w:sectPr w:rsidR="00030A80" w:rsidRPr="00F7127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B32747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14E2A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FC4918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2D897B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ACF0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CEA4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46C1C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E452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16938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F642A5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3" w15:restartNumberingAfterBreak="0">
    <w:nsid w:val="28F734CC"/>
    <w:multiLevelType w:val="multilevel"/>
    <w:tmpl w:val="5F0E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36D0AFE"/>
    <w:multiLevelType w:val="hybridMultilevel"/>
    <w:tmpl w:val="27E8678A"/>
    <w:lvl w:ilvl="0" w:tplc="4F9A4518">
      <w:start w:val="3"/>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66C1EB8"/>
    <w:multiLevelType w:val="hybridMultilevel"/>
    <w:tmpl w:val="5B482B92"/>
    <w:lvl w:ilvl="0" w:tplc="08761066">
      <w:start w:val="3"/>
      <w:numFmt w:val="lowerLetter"/>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2F30A2"/>
    <w:multiLevelType w:val="multilevel"/>
    <w:tmpl w:val="D0445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BD5320"/>
    <w:multiLevelType w:val="hybridMultilevel"/>
    <w:tmpl w:val="86A628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F1E90"/>
    <w:multiLevelType w:val="multilevel"/>
    <w:tmpl w:val="894A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D5475B"/>
    <w:multiLevelType w:val="multilevel"/>
    <w:tmpl w:val="D0445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995E23"/>
    <w:multiLevelType w:val="multilevel"/>
    <w:tmpl w:val="D0445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14"/>
  </w:num>
  <w:num w:numId="2" w16cid:durableId="1726029251">
    <w:abstractNumId w:val="18"/>
  </w:num>
  <w:num w:numId="3" w16cid:durableId="136382022">
    <w:abstractNumId w:val="16"/>
  </w:num>
  <w:num w:numId="4" w16cid:durableId="1368025285">
    <w:abstractNumId w:val="24"/>
    <w:lvlOverride w:ilvl="0">
      <w:startOverride w:val="1"/>
    </w:lvlOverride>
  </w:num>
  <w:num w:numId="5" w16cid:durableId="944078796">
    <w:abstractNumId w:val="24"/>
    <w:lvlOverride w:ilvl="0">
      <w:startOverride w:val="1"/>
    </w:lvlOverride>
  </w:num>
  <w:num w:numId="6" w16cid:durableId="1289776494">
    <w:abstractNumId w:val="24"/>
  </w:num>
  <w:num w:numId="7" w16cid:durableId="1653829719">
    <w:abstractNumId w:val="11"/>
  </w:num>
  <w:num w:numId="8" w16cid:durableId="1775442011">
    <w:abstractNumId w:val="10"/>
  </w:num>
  <w:num w:numId="9" w16cid:durableId="720324203">
    <w:abstractNumId w:val="23"/>
  </w:num>
  <w:num w:numId="10" w16cid:durableId="42948873">
    <w:abstractNumId w:val="19"/>
  </w:num>
  <w:num w:numId="11" w16cid:durableId="511800885">
    <w:abstractNumId w:val="22"/>
  </w:num>
  <w:num w:numId="12" w16cid:durableId="1388605355">
    <w:abstractNumId w:val="13"/>
  </w:num>
  <w:num w:numId="13" w16cid:durableId="1834566434">
    <w:abstractNumId w:val="21"/>
  </w:num>
  <w:num w:numId="14" w16cid:durableId="906763397">
    <w:abstractNumId w:val="9"/>
  </w:num>
  <w:num w:numId="15" w16cid:durableId="450786394">
    <w:abstractNumId w:val="7"/>
  </w:num>
  <w:num w:numId="16" w16cid:durableId="1189837434">
    <w:abstractNumId w:val="6"/>
  </w:num>
  <w:num w:numId="17" w16cid:durableId="1124538411">
    <w:abstractNumId w:val="5"/>
  </w:num>
  <w:num w:numId="18" w16cid:durableId="19136786">
    <w:abstractNumId w:val="4"/>
  </w:num>
  <w:num w:numId="19" w16cid:durableId="1802575814">
    <w:abstractNumId w:val="8"/>
  </w:num>
  <w:num w:numId="20" w16cid:durableId="228422429">
    <w:abstractNumId w:val="3"/>
  </w:num>
  <w:num w:numId="21" w16cid:durableId="1242445325">
    <w:abstractNumId w:val="2"/>
  </w:num>
  <w:num w:numId="22" w16cid:durableId="1003628439">
    <w:abstractNumId w:val="1"/>
  </w:num>
  <w:num w:numId="23" w16cid:durableId="1644045589">
    <w:abstractNumId w:val="0"/>
  </w:num>
  <w:num w:numId="24" w16cid:durableId="1730421526">
    <w:abstractNumId w:val="20"/>
  </w:num>
  <w:num w:numId="25" w16cid:durableId="1891069699">
    <w:abstractNumId w:val="17"/>
  </w:num>
  <w:num w:numId="26" w16cid:durableId="58222579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FBC"/>
    <w:rsid w:val="000077A2"/>
    <w:rsid w:val="00007B4E"/>
    <w:rsid w:val="00007F50"/>
    <w:rsid w:val="00010B38"/>
    <w:rsid w:val="000114AA"/>
    <w:rsid w:val="00014140"/>
    <w:rsid w:val="00014D96"/>
    <w:rsid w:val="00016CA6"/>
    <w:rsid w:val="00021932"/>
    <w:rsid w:val="00023F8C"/>
    <w:rsid w:val="00024445"/>
    <w:rsid w:val="00024EA9"/>
    <w:rsid w:val="0002662F"/>
    <w:rsid w:val="000271C4"/>
    <w:rsid w:val="00027428"/>
    <w:rsid w:val="00030A80"/>
    <w:rsid w:val="00031EC9"/>
    <w:rsid w:val="00033B85"/>
    <w:rsid w:val="00040777"/>
    <w:rsid w:val="00042207"/>
    <w:rsid w:val="00046783"/>
    <w:rsid w:val="00046FE3"/>
    <w:rsid w:val="000568B6"/>
    <w:rsid w:val="00062993"/>
    <w:rsid w:val="0006576F"/>
    <w:rsid w:val="000668F6"/>
    <w:rsid w:val="00066916"/>
    <w:rsid w:val="00066FED"/>
    <w:rsid w:val="00067CB7"/>
    <w:rsid w:val="000714CF"/>
    <w:rsid w:val="00075EA6"/>
    <w:rsid w:val="0007709F"/>
    <w:rsid w:val="0007751D"/>
    <w:rsid w:val="00077662"/>
    <w:rsid w:val="0008658E"/>
    <w:rsid w:val="00086A18"/>
    <w:rsid w:val="00086DB5"/>
    <w:rsid w:val="00086F62"/>
    <w:rsid w:val="00090674"/>
    <w:rsid w:val="00090762"/>
    <w:rsid w:val="0009080C"/>
    <w:rsid w:val="0009320B"/>
    <w:rsid w:val="00096AE0"/>
    <w:rsid w:val="00097D30"/>
    <w:rsid w:val="000A4BE6"/>
    <w:rsid w:val="000A5B19"/>
    <w:rsid w:val="000B1B74"/>
    <w:rsid w:val="000B3A2D"/>
    <w:rsid w:val="000B415A"/>
    <w:rsid w:val="000B45A5"/>
    <w:rsid w:val="000B49C0"/>
    <w:rsid w:val="000B658F"/>
    <w:rsid w:val="000B72CE"/>
    <w:rsid w:val="000D162D"/>
    <w:rsid w:val="000D1988"/>
    <w:rsid w:val="000D33E1"/>
    <w:rsid w:val="000E382F"/>
    <w:rsid w:val="000E52BB"/>
    <w:rsid w:val="000E69D3"/>
    <w:rsid w:val="000E75CD"/>
    <w:rsid w:val="000F74E8"/>
    <w:rsid w:val="001036BA"/>
    <w:rsid w:val="00103C45"/>
    <w:rsid w:val="00104E55"/>
    <w:rsid w:val="00106950"/>
    <w:rsid w:val="001071E9"/>
    <w:rsid w:val="00107363"/>
    <w:rsid w:val="00107CA5"/>
    <w:rsid w:val="00110578"/>
    <w:rsid w:val="0011090F"/>
    <w:rsid w:val="00112246"/>
    <w:rsid w:val="001126CF"/>
    <w:rsid w:val="001146DC"/>
    <w:rsid w:val="00114AB1"/>
    <w:rsid w:val="001161FB"/>
    <w:rsid w:val="00116772"/>
    <w:rsid w:val="00116A4F"/>
    <w:rsid w:val="00117345"/>
    <w:rsid w:val="0012219C"/>
    <w:rsid w:val="001230FF"/>
    <w:rsid w:val="00123401"/>
    <w:rsid w:val="00123F85"/>
    <w:rsid w:val="001248BD"/>
    <w:rsid w:val="00130BD7"/>
    <w:rsid w:val="00131214"/>
    <w:rsid w:val="0013376F"/>
    <w:rsid w:val="00140FF5"/>
    <w:rsid w:val="00141A1D"/>
    <w:rsid w:val="00144481"/>
    <w:rsid w:val="00147A11"/>
    <w:rsid w:val="00152669"/>
    <w:rsid w:val="00155B67"/>
    <w:rsid w:val="001562AF"/>
    <w:rsid w:val="00156860"/>
    <w:rsid w:val="00161A5B"/>
    <w:rsid w:val="0016385D"/>
    <w:rsid w:val="001658AC"/>
    <w:rsid w:val="0016782F"/>
    <w:rsid w:val="00171159"/>
    <w:rsid w:val="00172261"/>
    <w:rsid w:val="00174FD2"/>
    <w:rsid w:val="0018281C"/>
    <w:rsid w:val="00184344"/>
    <w:rsid w:val="001937E9"/>
    <w:rsid w:val="001964E5"/>
    <w:rsid w:val="001A2F86"/>
    <w:rsid w:val="001A2FC4"/>
    <w:rsid w:val="001A5033"/>
    <w:rsid w:val="001A6BAE"/>
    <w:rsid w:val="001B263B"/>
    <w:rsid w:val="001B476A"/>
    <w:rsid w:val="001B78F7"/>
    <w:rsid w:val="001C40FF"/>
    <w:rsid w:val="001C6A61"/>
    <w:rsid w:val="001C764F"/>
    <w:rsid w:val="001C7BB3"/>
    <w:rsid w:val="001D0085"/>
    <w:rsid w:val="001D254E"/>
    <w:rsid w:val="001D469C"/>
    <w:rsid w:val="001D546C"/>
    <w:rsid w:val="001D66B3"/>
    <w:rsid w:val="001D782D"/>
    <w:rsid w:val="001D7847"/>
    <w:rsid w:val="001E4AB0"/>
    <w:rsid w:val="001E552A"/>
    <w:rsid w:val="001E559E"/>
    <w:rsid w:val="001F1EFD"/>
    <w:rsid w:val="001F3AAE"/>
    <w:rsid w:val="001F6368"/>
    <w:rsid w:val="00200162"/>
    <w:rsid w:val="00200D33"/>
    <w:rsid w:val="0021585D"/>
    <w:rsid w:val="00215FE0"/>
    <w:rsid w:val="0021619E"/>
    <w:rsid w:val="0022508C"/>
    <w:rsid w:val="002313C7"/>
    <w:rsid w:val="0023171B"/>
    <w:rsid w:val="002332D2"/>
    <w:rsid w:val="00234398"/>
    <w:rsid w:val="002366E8"/>
    <w:rsid w:val="00236BFC"/>
    <w:rsid w:val="0023735A"/>
    <w:rsid w:val="00237437"/>
    <w:rsid w:val="00242550"/>
    <w:rsid w:val="00243076"/>
    <w:rsid w:val="002435A7"/>
    <w:rsid w:val="00243968"/>
    <w:rsid w:val="002502FD"/>
    <w:rsid w:val="002572E7"/>
    <w:rsid w:val="002578A5"/>
    <w:rsid w:val="00257A4D"/>
    <w:rsid w:val="00260B96"/>
    <w:rsid w:val="00266559"/>
    <w:rsid w:val="0026676E"/>
    <w:rsid w:val="00267129"/>
    <w:rsid w:val="00271257"/>
    <w:rsid w:val="002721B9"/>
    <w:rsid w:val="00273B4D"/>
    <w:rsid w:val="002744E7"/>
    <w:rsid w:val="00274622"/>
    <w:rsid w:val="0027723B"/>
    <w:rsid w:val="00285D24"/>
    <w:rsid w:val="00290390"/>
    <w:rsid w:val="002915D3"/>
    <w:rsid w:val="002924DB"/>
    <w:rsid w:val="00293285"/>
    <w:rsid w:val="002941DA"/>
    <w:rsid w:val="002946A7"/>
    <w:rsid w:val="00295985"/>
    <w:rsid w:val="00296311"/>
    <w:rsid w:val="002A4EA1"/>
    <w:rsid w:val="002A6C4A"/>
    <w:rsid w:val="002A75CE"/>
    <w:rsid w:val="002B0219"/>
    <w:rsid w:val="002B13F4"/>
    <w:rsid w:val="002B17CD"/>
    <w:rsid w:val="002B410D"/>
    <w:rsid w:val="002B5648"/>
    <w:rsid w:val="002B7246"/>
    <w:rsid w:val="002C35C0"/>
    <w:rsid w:val="002C36A5"/>
    <w:rsid w:val="002C3C44"/>
    <w:rsid w:val="002C5868"/>
    <w:rsid w:val="002C7454"/>
    <w:rsid w:val="002D0BDF"/>
    <w:rsid w:val="002D0C4F"/>
    <w:rsid w:val="002D135A"/>
    <w:rsid w:val="002D39EF"/>
    <w:rsid w:val="002E06A3"/>
    <w:rsid w:val="002E0DD7"/>
    <w:rsid w:val="002E3C35"/>
    <w:rsid w:val="002E65D9"/>
    <w:rsid w:val="002E7048"/>
    <w:rsid w:val="002E77DB"/>
    <w:rsid w:val="002E7FA1"/>
    <w:rsid w:val="002E7FFB"/>
    <w:rsid w:val="002F1351"/>
    <w:rsid w:val="002F2009"/>
    <w:rsid w:val="002F51D9"/>
    <w:rsid w:val="002F5298"/>
    <w:rsid w:val="002F630D"/>
    <w:rsid w:val="002F6637"/>
    <w:rsid w:val="00300B23"/>
    <w:rsid w:val="00300FE8"/>
    <w:rsid w:val="003038DD"/>
    <w:rsid w:val="0030537E"/>
    <w:rsid w:val="00310C34"/>
    <w:rsid w:val="0031405A"/>
    <w:rsid w:val="003141A3"/>
    <w:rsid w:val="0031452B"/>
    <w:rsid w:val="00314679"/>
    <w:rsid w:val="0031480F"/>
    <w:rsid w:val="00315002"/>
    <w:rsid w:val="00322321"/>
    <w:rsid w:val="00323F1C"/>
    <w:rsid w:val="00324A6A"/>
    <w:rsid w:val="00326464"/>
    <w:rsid w:val="00326AE0"/>
    <w:rsid w:val="003303EA"/>
    <w:rsid w:val="003306FF"/>
    <w:rsid w:val="00331011"/>
    <w:rsid w:val="00335156"/>
    <w:rsid w:val="00337E4F"/>
    <w:rsid w:val="00340C36"/>
    <w:rsid w:val="00346A9D"/>
    <w:rsid w:val="00360359"/>
    <w:rsid w:val="00360C41"/>
    <w:rsid w:val="00360EBC"/>
    <w:rsid w:val="003668AE"/>
    <w:rsid w:val="00372DD7"/>
    <w:rsid w:val="00375D63"/>
    <w:rsid w:val="00376D58"/>
    <w:rsid w:val="00376D80"/>
    <w:rsid w:val="003800AE"/>
    <w:rsid w:val="00380D39"/>
    <w:rsid w:val="003817C5"/>
    <w:rsid w:val="00384F1F"/>
    <w:rsid w:val="00386E65"/>
    <w:rsid w:val="003924EE"/>
    <w:rsid w:val="0039376F"/>
    <w:rsid w:val="00393A96"/>
    <w:rsid w:val="003944E8"/>
    <w:rsid w:val="00395586"/>
    <w:rsid w:val="00395C8E"/>
    <w:rsid w:val="003A287B"/>
    <w:rsid w:val="003A5C85"/>
    <w:rsid w:val="003A61B1"/>
    <w:rsid w:val="003A7DFD"/>
    <w:rsid w:val="003B0050"/>
    <w:rsid w:val="003B3909"/>
    <w:rsid w:val="003B4A0E"/>
    <w:rsid w:val="003C75E7"/>
    <w:rsid w:val="003D1154"/>
    <w:rsid w:val="003D598F"/>
    <w:rsid w:val="003D6312"/>
    <w:rsid w:val="003E73C9"/>
    <w:rsid w:val="003E7C74"/>
    <w:rsid w:val="003F1B8C"/>
    <w:rsid w:val="003F313E"/>
    <w:rsid w:val="003F31C6"/>
    <w:rsid w:val="004000AB"/>
    <w:rsid w:val="00400A01"/>
    <w:rsid w:val="00401322"/>
    <w:rsid w:val="00401B8E"/>
    <w:rsid w:val="00401D09"/>
    <w:rsid w:val="00401D28"/>
    <w:rsid w:val="0040225B"/>
    <w:rsid w:val="00402DA2"/>
    <w:rsid w:val="0040359C"/>
    <w:rsid w:val="00404EC8"/>
    <w:rsid w:val="0040761A"/>
    <w:rsid w:val="00410A00"/>
    <w:rsid w:val="0042073B"/>
    <w:rsid w:val="00424231"/>
    <w:rsid w:val="00425AC2"/>
    <w:rsid w:val="0042657C"/>
    <w:rsid w:val="00427F73"/>
    <w:rsid w:val="004338C5"/>
    <w:rsid w:val="00437A5A"/>
    <w:rsid w:val="00441244"/>
    <w:rsid w:val="004470F7"/>
    <w:rsid w:val="0044771F"/>
    <w:rsid w:val="004505AD"/>
    <w:rsid w:val="0045593E"/>
    <w:rsid w:val="00464684"/>
    <w:rsid w:val="00465874"/>
    <w:rsid w:val="0047051F"/>
    <w:rsid w:val="004764FC"/>
    <w:rsid w:val="00485079"/>
    <w:rsid w:val="0048628F"/>
    <w:rsid w:val="0049033F"/>
    <w:rsid w:val="00491488"/>
    <w:rsid w:val="00492CC2"/>
    <w:rsid w:val="00495708"/>
    <w:rsid w:val="0049777F"/>
    <w:rsid w:val="004A2011"/>
    <w:rsid w:val="004A7C22"/>
    <w:rsid w:val="004B151D"/>
    <w:rsid w:val="004B1A3D"/>
    <w:rsid w:val="004B7BFE"/>
    <w:rsid w:val="004B7C5B"/>
    <w:rsid w:val="004C58FF"/>
    <w:rsid w:val="004C6A26"/>
    <w:rsid w:val="004C7243"/>
    <w:rsid w:val="004D0A78"/>
    <w:rsid w:val="004D2B7E"/>
    <w:rsid w:val="004E21DE"/>
    <w:rsid w:val="004E3C57"/>
    <w:rsid w:val="004E3CB2"/>
    <w:rsid w:val="004E72D7"/>
    <w:rsid w:val="004F3FCF"/>
    <w:rsid w:val="004F6196"/>
    <w:rsid w:val="004F6A79"/>
    <w:rsid w:val="00500890"/>
    <w:rsid w:val="00503165"/>
    <w:rsid w:val="005049F7"/>
    <w:rsid w:val="00506CBD"/>
    <w:rsid w:val="0051032E"/>
    <w:rsid w:val="0051555F"/>
    <w:rsid w:val="0052221F"/>
    <w:rsid w:val="0052286E"/>
    <w:rsid w:val="00525813"/>
    <w:rsid w:val="00526699"/>
    <w:rsid w:val="00526E05"/>
    <w:rsid w:val="005319FF"/>
    <w:rsid w:val="00534962"/>
    <w:rsid w:val="0053513F"/>
    <w:rsid w:val="00540A17"/>
    <w:rsid w:val="00543B76"/>
    <w:rsid w:val="005441B1"/>
    <w:rsid w:val="00546262"/>
    <w:rsid w:val="005507BA"/>
    <w:rsid w:val="00551F60"/>
    <w:rsid w:val="00554DD6"/>
    <w:rsid w:val="005559DC"/>
    <w:rsid w:val="00556D38"/>
    <w:rsid w:val="00562B79"/>
    <w:rsid w:val="0056343E"/>
    <w:rsid w:val="00565B13"/>
    <w:rsid w:val="00566164"/>
    <w:rsid w:val="0056624F"/>
    <w:rsid w:val="00566F69"/>
    <w:rsid w:val="0056716C"/>
    <w:rsid w:val="00572D04"/>
    <w:rsid w:val="00574405"/>
    <w:rsid w:val="00575A91"/>
    <w:rsid w:val="00577F67"/>
    <w:rsid w:val="005851B2"/>
    <w:rsid w:val="005854B0"/>
    <w:rsid w:val="00586F5F"/>
    <w:rsid w:val="005879A5"/>
    <w:rsid w:val="0059208D"/>
    <w:rsid w:val="00592E87"/>
    <w:rsid w:val="00592EF6"/>
    <w:rsid w:val="005974A5"/>
    <w:rsid w:val="005A0E21"/>
    <w:rsid w:val="005A552A"/>
    <w:rsid w:val="005A6920"/>
    <w:rsid w:val="005B3612"/>
    <w:rsid w:val="005B3A34"/>
    <w:rsid w:val="005B6DF4"/>
    <w:rsid w:val="005C0276"/>
    <w:rsid w:val="005C15B9"/>
    <w:rsid w:val="005C161F"/>
    <w:rsid w:val="005C47AE"/>
    <w:rsid w:val="005C6212"/>
    <w:rsid w:val="005C6772"/>
    <w:rsid w:val="005D1992"/>
    <w:rsid w:val="005D1B04"/>
    <w:rsid w:val="005D49AF"/>
    <w:rsid w:val="005D592E"/>
    <w:rsid w:val="005E415C"/>
    <w:rsid w:val="005E48D3"/>
    <w:rsid w:val="005E6A2A"/>
    <w:rsid w:val="005E71ED"/>
    <w:rsid w:val="005E7946"/>
    <w:rsid w:val="005F0799"/>
    <w:rsid w:val="005F2983"/>
    <w:rsid w:val="005F7475"/>
    <w:rsid w:val="0060028A"/>
    <w:rsid w:val="0060029F"/>
    <w:rsid w:val="00604704"/>
    <w:rsid w:val="00606015"/>
    <w:rsid w:val="00607541"/>
    <w:rsid w:val="00610332"/>
    <w:rsid w:val="00610BFD"/>
    <w:rsid w:val="00611299"/>
    <w:rsid w:val="00613B4D"/>
    <w:rsid w:val="00616365"/>
    <w:rsid w:val="00616F3B"/>
    <w:rsid w:val="0062349D"/>
    <w:rsid w:val="00624292"/>
    <w:rsid w:val="006249A7"/>
    <w:rsid w:val="006253D3"/>
    <w:rsid w:val="00626F70"/>
    <w:rsid w:val="006272C4"/>
    <w:rsid w:val="00630FA3"/>
    <w:rsid w:val="00640A05"/>
    <w:rsid w:val="006417DD"/>
    <w:rsid w:val="0064225B"/>
    <w:rsid w:val="00644A58"/>
    <w:rsid w:val="00647D2E"/>
    <w:rsid w:val="00660B14"/>
    <w:rsid w:val="006763F9"/>
    <w:rsid w:val="00677BD9"/>
    <w:rsid w:val="00680356"/>
    <w:rsid w:val="00684537"/>
    <w:rsid w:val="00692D6B"/>
    <w:rsid w:val="00693709"/>
    <w:rsid w:val="006949BC"/>
    <w:rsid w:val="00695E2A"/>
    <w:rsid w:val="006A0CC4"/>
    <w:rsid w:val="006A3082"/>
    <w:rsid w:val="006B0964"/>
    <w:rsid w:val="006B0CDA"/>
    <w:rsid w:val="006B4603"/>
    <w:rsid w:val="006B5099"/>
    <w:rsid w:val="006C5A52"/>
    <w:rsid w:val="006C5B32"/>
    <w:rsid w:val="006C6117"/>
    <w:rsid w:val="006D1229"/>
    <w:rsid w:val="006D345A"/>
    <w:rsid w:val="006D372F"/>
    <w:rsid w:val="006D683D"/>
    <w:rsid w:val="006D7A18"/>
    <w:rsid w:val="006E1F6A"/>
    <w:rsid w:val="006E3B2A"/>
    <w:rsid w:val="006E4474"/>
    <w:rsid w:val="006F6167"/>
    <w:rsid w:val="006F668E"/>
    <w:rsid w:val="00701388"/>
    <w:rsid w:val="00701C25"/>
    <w:rsid w:val="00701E81"/>
    <w:rsid w:val="00702B9A"/>
    <w:rsid w:val="00704B4C"/>
    <w:rsid w:val="00707567"/>
    <w:rsid w:val="007115F1"/>
    <w:rsid w:val="00715001"/>
    <w:rsid w:val="007161ED"/>
    <w:rsid w:val="00723B7F"/>
    <w:rsid w:val="00724C0D"/>
    <w:rsid w:val="00725861"/>
    <w:rsid w:val="00726705"/>
    <w:rsid w:val="00732E8B"/>
    <w:rsid w:val="0073393A"/>
    <w:rsid w:val="0073399F"/>
    <w:rsid w:val="00734CC7"/>
    <w:rsid w:val="00734E52"/>
    <w:rsid w:val="0073539D"/>
    <w:rsid w:val="0073610B"/>
    <w:rsid w:val="00737110"/>
    <w:rsid w:val="007455EE"/>
    <w:rsid w:val="007463D2"/>
    <w:rsid w:val="007472D0"/>
    <w:rsid w:val="0075797C"/>
    <w:rsid w:val="007617C1"/>
    <w:rsid w:val="00767B8A"/>
    <w:rsid w:val="007709FB"/>
    <w:rsid w:val="00773204"/>
    <w:rsid w:val="007752F4"/>
    <w:rsid w:val="00775481"/>
    <w:rsid w:val="007773D8"/>
    <w:rsid w:val="00783920"/>
    <w:rsid w:val="007859F6"/>
    <w:rsid w:val="007866D9"/>
    <w:rsid w:val="00790E74"/>
    <w:rsid w:val="00792C54"/>
    <w:rsid w:val="00796917"/>
    <w:rsid w:val="007A233B"/>
    <w:rsid w:val="007A557A"/>
    <w:rsid w:val="007A619B"/>
    <w:rsid w:val="007A6CBA"/>
    <w:rsid w:val="007B018B"/>
    <w:rsid w:val="007B05FB"/>
    <w:rsid w:val="007B24C6"/>
    <w:rsid w:val="007B3644"/>
    <w:rsid w:val="007B4863"/>
    <w:rsid w:val="007B7C5C"/>
    <w:rsid w:val="007C0662"/>
    <w:rsid w:val="007C0A8F"/>
    <w:rsid w:val="007C1444"/>
    <w:rsid w:val="007C2408"/>
    <w:rsid w:val="007C4FBE"/>
    <w:rsid w:val="007C50CA"/>
    <w:rsid w:val="007C5B37"/>
    <w:rsid w:val="007C641F"/>
    <w:rsid w:val="007C65E6"/>
    <w:rsid w:val="007D1BCD"/>
    <w:rsid w:val="007D3905"/>
    <w:rsid w:val="007D406B"/>
    <w:rsid w:val="007D4407"/>
    <w:rsid w:val="007D4790"/>
    <w:rsid w:val="007D5A2B"/>
    <w:rsid w:val="007D7EDF"/>
    <w:rsid w:val="007E1CA3"/>
    <w:rsid w:val="007E1FD4"/>
    <w:rsid w:val="007E219D"/>
    <w:rsid w:val="007E259D"/>
    <w:rsid w:val="007E2EB7"/>
    <w:rsid w:val="007E49BF"/>
    <w:rsid w:val="007E77FB"/>
    <w:rsid w:val="007F0864"/>
    <w:rsid w:val="007F20FF"/>
    <w:rsid w:val="007F3BB9"/>
    <w:rsid w:val="007F4969"/>
    <w:rsid w:val="007F728C"/>
    <w:rsid w:val="008011DD"/>
    <w:rsid w:val="00801FE9"/>
    <w:rsid w:val="008024B8"/>
    <w:rsid w:val="008027D4"/>
    <w:rsid w:val="008073AB"/>
    <w:rsid w:val="00812D62"/>
    <w:rsid w:val="00812F29"/>
    <w:rsid w:val="008130A3"/>
    <w:rsid w:val="00820FDA"/>
    <w:rsid w:val="00821713"/>
    <w:rsid w:val="008223B0"/>
    <w:rsid w:val="00827050"/>
    <w:rsid w:val="008272F1"/>
    <w:rsid w:val="008279A9"/>
    <w:rsid w:val="00830344"/>
    <w:rsid w:val="0083278B"/>
    <w:rsid w:val="00834538"/>
    <w:rsid w:val="00840FB0"/>
    <w:rsid w:val="00844571"/>
    <w:rsid w:val="00850E89"/>
    <w:rsid w:val="00854784"/>
    <w:rsid w:val="00855023"/>
    <w:rsid w:val="008650AA"/>
    <w:rsid w:val="00865900"/>
    <w:rsid w:val="00870AEE"/>
    <w:rsid w:val="00873E72"/>
    <w:rsid w:val="00877FB5"/>
    <w:rsid w:val="00884E1D"/>
    <w:rsid w:val="00885955"/>
    <w:rsid w:val="008930E4"/>
    <w:rsid w:val="00893821"/>
    <w:rsid w:val="0089462E"/>
    <w:rsid w:val="00895810"/>
    <w:rsid w:val="008A0B1C"/>
    <w:rsid w:val="008A3142"/>
    <w:rsid w:val="008A4545"/>
    <w:rsid w:val="008A5F81"/>
    <w:rsid w:val="008A7B9C"/>
    <w:rsid w:val="008B2F69"/>
    <w:rsid w:val="008B39FA"/>
    <w:rsid w:val="008B3B3E"/>
    <w:rsid w:val="008B4741"/>
    <w:rsid w:val="008B4754"/>
    <w:rsid w:val="008C2164"/>
    <w:rsid w:val="008C2B22"/>
    <w:rsid w:val="008C30F2"/>
    <w:rsid w:val="008D53B2"/>
    <w:rsid w:val="008E3246"/>
    <w:rsid w:val="008E47A5"/>
    <w:rsid w:val="008E6407"/>
    <w:rsid w:val="008E6A7A"/>
    <w:rsid w:val="008E73E1"/>
    <w:rsid w:val="008F1038"/>
    <w:rsid w:val="008F7046"/>
    <w:rsid w:val="008F7190"/>
    <w:rsid w:val="008F7AD5"/>
    <w:rsid w:val="009005FC"/>
    <w:rsid w:val="00901CCB"/>
    <w:rsid w:val="00910D18"/>
    <w:rsid w:val="00916EA4"/>
    <w:rsid w:val="009223F6"/>
    <w:rsid w:val="00922E5A"/>
    <w:rsid w:val="00926BA5"/>
    <w:rsid w:val="00930A40"/>
    <w:rsid w:val="009346D2"/>
    <w:rsid w:val="00934C04"/>
    <w:rsid w:val="00934FFE"/>
    <w:rsid w:val="00935CC8"/>
    <w:rsid w:val="0093713B"/>
    <w:rsid w:val="009404E2"/>
    <w:rsid w:val="00943315"/>
    <w:rsid w:val="00943D86"/>
    <w:rsid w:val="00944397"/>
    <w:rsid w:val="00944CEF"/>
    <w:rsid w:val="00944E29"/>
    <w:rsid w:val="009452B4"/>
    <w:rsid w:val="00945726"/>
    <w:rsid w:val="009459F2"/>
    <w:rsid w:val="00946C27"/>
    <w:rsid w:val="009470ED"/>
    <w:rsid w:val="00950A03"/>
    <w:rsid w:val="00951274"/>
    <w:rsid w:val="00954465"/>
    <w:rsid w:val="00955B32"/>
    <w:rsid w:val="00957B81"/>
    <w:rsid w:val="0096117D"/>
    <w:rsid w:val="00965E48"/>
    <w:rsid w:val="00967BF4"/>
    <w:rsid w:val="00972CC8"/>
    <w:rsid w:val="00975F66"/>
    <w:rsid w:val="0097758B"/>
    <w:rsid w:val="00984BB4"/>
    <w:rsid w:val="00984C92"/>
    <w:rsid w:val="00984CD8"/>
    <w:rsid w:val="00984D62"/>
    <w:rsid w:val="00990A22"/>
    <w:rsid w:val="00990EFE"/>
    <w:rsid w:val="00993524"/>
    <w:rsid w:val="00993B00"/>
    <w:rsid w:val="00995821"/>
    <w:rsid w:val="009A4F3D"/>
    <w:rsid w:val="009A70B9"/>
    <w:rsid w:val="009A7CB0"/>
    <w:rsid w:val="009B170A"/>
    <w:rsid w:val="009B696B"/>
    <w:rsid w:val="009B7671"/>
    <w:rsid w:val="009B7ADC"/>
    <w:rsid w:val="009D0FB0"/>
    <w:rsid w:val="009D5166"/>
    <w:rsid w:val="009E1A72"/>
    <w:rsid w:val="009E4175"/>
    <w:rsid w:val="009E47C3"/>
    <w:rsid w:val="009E5BA1"/>
    <w:rsid w:val="009F056E"/>
    <w:rsid w:val="00A1229A"/>
    <w:rsid w:val="00A15141"/>
    <w:rsid w:val="00A17630"/>
    <w:rsid w:val="00A17796"/>
    <w:rsid w:val="00A22A15"/>
    <w:rsid w:val="00A23E0B"/>
    <w:rsid w:val="00A24F3D"/>
    <w:rsid w:val="00A2649E"/>
    <w:rsid w:val="00A26DCD"/>
    <w:rsid w:val="00A314BB"/>
    <w:rsid w:val="00A3222E"/>
    <w:rsid w:val="00A326A3"/>
    <w:rsid w:val="00A32B7D"/>
    <w:rsid w:val="00A34168"/>
    <w:rsid w:val="00A43A74"/>
    <w:rsid w:val="00A50A02"/>
    <w:rsid w:val="00A527DA"/>
    <w:rsid w:val="00A53B7A"/>
    <w:rsid w:val="00A5596B"/>
    <w:rsid w:val="00A60FD3"/>
    <w:rsid w:val="00A646B3"/>
    <w:rsid w:val="00A6739B"/>
    <w:rsid w:val="00A706EC"/>
    <w:rsid w:val="00A71401"/>
    <w:rsid w:val="00A71467"/>
    <w:rsid w:val="00A71900"/>
    <w:rsid w:val="00A732F5"/>
    <w:rsid w:val="00A75DA7"/>
    <w:rsid w:val="00A8095B"/>
    <w:rsid w:val="00A866C9"/>
    <w:rsid w:val="00A90413"/>
    <w:rsid w:val="00AA44F0"/>
    <w:rsid w:val="00AA6A65"/>
    <w:rsid w:val="00AA728C"/>
    <w:rsid w:val="00AB0A9C"/>
    <w:rsid w:val="00AB7119"/>
    <w:rsid w:val="00AC0288"/>
    <w:rsid w:val="00AC2F05"/>
    <w:rsid w:val="00AC7EB2"/>
    <w:rsid w:val="00AD1385"/>
    <w:rsid w:val="00AD1AF5"/>
    <w:rsid w:val="00AD2064"/>
    <w:rsid w:val="00AD3F14"/>
    <w:rsid w:val="00AD4827"/>
    <w:rsid w:val="00AD51D2"/>
    <w:rsid w:val="00AD5855"/>
    <w:rsid w:val="00AD67D0"/>
    <w:rsid w:val="00AE1568"/>
    <w:rsid w:val="00AE32BA"/>
    <w:rsid w:val="00AE43AF"/>
    <w:rsid w:val="00AE44F7"/>
    <w:rsid w:val="00AE6519"/>
    <w:rsid w:val="00AE7500"/>
    <w:rsid w:val="00AE7953"/>
    <w:rsid w:val="00AE7F87"/>
    <w:rsid w:val="00AF2FA8"/>
    <w:rsid w:val="00AF3542"/>
    <w:rsid w:val="00AF3941"/>
    <w:rsid w:val="00AF4CA7"/>
    <w:rsid w:val="00AF5ABE"/>
    <w:rsid w:val="00AF664A"/>
    <w:rsid w:val="00B00415"/>
    <w:rsid w:val="00B00E03"/>
    <w:rsid w:val="00B01025"/>
    <w:rsid w:val="00B03771"/>
    <w:rsid w:val="00B038F8"/>
    <w:rsid w:val="00B03C2A"/>
    <w:rsid w:val="00B07615"/>
    <w:rsid w:val="00B1000D"/>
    <w:rsid w:val="00B10134"/>
    <w:rsid w:val="00B138EB"/>
    <w:rsid w:val="00B13C41"/>
    <w:rsid w:val="00B16BFE"/>
    <w:rsid w:val="00B2428A"/>
    <w:rsid w:val="00B25708"/>
    <w:rsid w:val="00B302DD"/>
    <w:rsid w:val="00B326D7"/>
    <w:rsid w:val="00B33422"/>
    <w:rsid w:val="00B34D97"/>
    <w:rsid w:val="00B364EB"/>
    <w:rsid w:val="00B37604"/>
    <w:rsid w:val="00B402FD"/>
    <w:rsid w:val="00B417AB"/>
    <w:rsid w:val="00B459A9"/>
    <w:rsid w:val="00B46FC5"/>
    <w:rsid w:val="00B500E5"/>
    <w:rsid w:val="00B50A5A"/>
    <w:rsid w:val="00B533D8"/>
    <w:rsid w:val="00B55A81"/>
    <w:rsid w:val="00B57248"/>
    <w:rsid w:val="00B648F4"/>
    <w:rsid w:val="00B750A9"/>
    <w:rsid w:val="00B75CF9"/>
    <w:rsid w:val="00B7619F"/>
    <w:rsid w:val="00B7792F"/>
    <w:rsid w:val="00B77C11"/>
    <w:rsid w:val="00B815BE"/>
    <w:rsid w:val="00B82B92"/>
    <w:rsid w:val="00B83D18"/>
    <w:rsid w:val="00B84598"/>
    <w:rsid w:val="00B878DE"/>
    <w:rsid w:val="00B90EE0"/>
    <w:rsid w:val="00B91739"/>
    <w:rsid w:val="00B93E7F"/>
    <w:rsid w:val="00B946F6"/>
    <w:rsid w:val="00B9525C"/>
    <w:rsid w:val="00BA04B1"/>
    <w:rsid w:val="00BA1B35"/>
    <w:rsid w:val="00BA39BB"/>
    <w:rsid w:val="00BA3B3D"/>
    <w:rsid w:val="00BB10C0"/>
    <w:rsid w:val="00BB3408"/>
    <w:rsid w:val="00BB53A1"/>
    <w:rsid w:val="00BB67E2"/>
    <w:rsid w:val="00BB769D"/>
    <w:rsid w:val="00BB7EEA"/>
    <w:rsid w:val="00BC493D"/>
    <w:rsid w:val="00BD1909"/>
    <w:rsid w:val="00BD2DFA"/>
    <w:rsid w:val="00BD40F3"/>
    <w:rsid w:val="00BD4885"/>
    <w:rsid w:val="00BD4B9B"/>
    <w:rsid w:val="00BE46DB"/>
    <w:rsid w:val="00BE537A"/>
    <w:rsid w:val="00BE5771"/>
    <w:rsid w:val="00BE5BC0"/>
    <w:rsid w:val="00BE5E16"/>
    <w:rsid w:val="00BE5FD1"/>
    <w:rsid w:val="00BE6C74"/>
    <w:rsid w:val="00BF63DE"/>
    <w:rsid w:val="00BF7CE6"/>
    <w:rsid w:val="00C06E05"/>
    <w:rsid w:val="00C1173C"/>
    <w:rsid w:val="00C11BD3"/>
    <w:rsid w:val="00C1271D"/>
    <w:rsid w:val="00C14B14"/>
    <w:rsid w:val="00C15170"/>
    <w:rsid w:val="00C17370"/>
    <w:rsid w:val="00C2054D"/>
    <w:rsid w:val="00C23CCF"/>
    <w:rsid w:val="00C252EB"/>
    <w:rsid w:val="00C26EC0"/>
    <w:rsid w:val="00C32263"/>
    <w:rsid w:val="00C36022"/>
    <w:rsid w:val="00C3773C"/>
    <w:rsid w:val="00C37A24"/>
    <w:rsid w:val="00C41B5A"/>
    <w:rsid w:val="00C46244"/>
    <w:rsid w:val="00C470FA"/>
    <w:rsid w:val="00C50325"/>
    <w:rsid w:val="00C53693"/>
    <w:rsid w:val="00C542B7"/>
    <w:rsid w:val="00C56336"/>
    <w:rsid w:val="00C56C77"/>
    <w:rsid w:val="00C56E49"/>
    <w:rsid w:val="00C61BDD"/>
    <w:rsid w:val="00C61DEB"/>
    <w:rsid w:val="00C633EA"/>
    <w:rsid w:val="00C640F9"/>
    <w:rsid w:val="00C70C1F"/>
    <w:rsid w:val="00C71B0C"/>
    <w:rsid w:val="00C83AC9"/>
    <w:rsid w:val="00C84923"/>
    <w:rsid w:val="00C86535"/>
    <w:rsid w:val="00C9282D"/>
    <w:rsid w:val="00C92E1D"/>
    <w:rsid w:val="00C961D3"/>
    <w:rsid w:val="00CA34E3"/>
    <w:rsid w:val="00CA5991"/>
    <w:rsid w:val="00CA6647"/>
    <w:rsid w:val="00CB29AC"/>
    <w:rsid w:val="00CB2EB2"/>
    <w:rsid w:val="00CB4A4E"/>
    <w:rsid w:val="00CB7B3E"/>
    <w:rsid w:val="00CC0759"/>
    <w:rsid w:val="00CC24D4"/>
    <w:rsid w:val="00CC555B"/>
    <w:rsid w:val="00CC5B4C"/>
    <w:rsid w:val="00CC65FE"/>
    <w:rsid w:val="00CC739D"/>
    <w:rsid w:val="00CC784A"/>
    <w:rsid w:val="00CD4620"/>
    <w:rsid w:val="00CD5A7C"/>
    <w:rsid w:val="00CD5A89"/>
    <w:rsid w:val="00CE29DB"/>
    <w:rsid w:val="00CE4532"/>
    <w:rsid w:val="00CE4C33"/>
    <w:rsid w:val="00CE58F8"/>
    <w:rsid w:val="00CF0C1D"/>
    <w:rsid w:val="00CF3124"/>
    <w:rsid w:val="00D0166C"/>
    <w:rsid w:val="00D0301F"/>
    <w:rsid w:val="00D04468"/>
    <w:rsid w:val="00D12FCF"/>
    <w:rsid w:val="00D167D1"/>
    <w:rsid w:val="00D223FD"/>
    <w:rsid w:val="00D22FB9"/>
    <w:rsid w:val="00D25F84"/>
    <w:rsid w:val="00D30640"/>
    <w:rsid w:val="00D35479"/>
    <w:rsid w:val="00D36257"/>
    <w:rsid w:val="00D36FE1"/>
    <w:rsid w:val="00D40CC5"/>
    <w:rsid w:val="00D4303E"/>
    <w:rsid w:val="00D44538"/>
    <w:rsid w:val="00D465F8"/>
    <w:rsid w:val="00D4687E"/>
    <w:rsid w:val="00D4699F"/>
    <w:rsid w:val="00D46A23"/>
    <w:rsid w:val="00D46F16"/>
    <w:rsid w:val="00D50450"/>
    <w:rsid w:val="00D53A12"/>
    <w:rsid w:val="00D553A6"/>
    <w:rsid w:val="00D5706E"/>
    <w:rsid w:val="00D60906"/>
    <w:rsid w:val="00D65A1D"/>
    <w:rsid w:val="00D6742C"/>
    <w:rsid w:val="00D73F40"/>
    <w:rsid w:val="00D74ECA"/>
    <w:rsid w:val="00D7757E"/>
    <w:rsid w:val="00D82EE3"/>
    <w:rsid w:val="00D85B39"/>
    <w:rsid w:val="00D87E2A"/>
    <w:rsid w:val="00D91055"/>
    <w:rsid w:val="00D92F0C"/>
    <w:rsid w:val="00D94674"/>
    <w:rsid w:val="00D94708"/>
    <w:rsid w:val="00D957E5"/>
    <w:rsid w:val="00D96EE3"/>
    <w:rsid w:val="00D97638"/>
    <w:rsid w:val="00DA2EDB"/>
    <w:rsid w:val="00DA3271"/>
    <w:rsid w:val="00DA4369"/>
    <w:rsid w:val="00DA7D6F"/>
    <w:rsid w:val="00DB0C43"/>
    <w:rsid w:val="00DB13A5"/>
    <w:rsid w:val="00DB4B8D"/>
    <w:rsid w:val="00DB75D4"/>
    <w:rsid w:val="00DC067F"/>
    <w:rsid w:val="00DC6859"/>
    <w:rsid w:val="00DC6AB9"/>
    <w:rsid w:val="00DC7D85"/>
    <w:rsid w:val="00DD1B58"/>
    <w:rsid w:val="00DD3ED5"/>
    <w:rsid w:val="00DD46B0"/>
    <w:rsid w:val="00DD4E63"/>
    <w:rsid w:val="00DD6788"/>
    <w:rsid w:val="00DE0CD9"/>
    <w:rsid w:val="00DE1900"/>
    <w:rsid w:val="00DE3354"/>
    <w:rsid w:val="00DE3FE5"/>
    <w:rsid w:val="00DE4335"/>
    <w:rsid w:val="00DF0476"/>
    <w:rsid w:val="00DF56A7"/>
    <w:rsid w:val="00DF5986"/>
    <w:rsid w:val="00DF65EC"/>
    <w:rsid w:val="00DF7DCD"/>
    <w:rsid w:val="00E0021D"/>
    <w:rsid w:val="00E0590B"/>
    <w:rsid w:val="00E06F1F"/>
    <w:rsid w:val="00E11FFE"/>
    <w:rsid w:val="00E13EF3"/>
    <w:rsid w:val="00E203FA"/>
    <w:rsid w:val="00E231E0"/>
    <w:rsid w:val="00E24800"/>
    <w:rsid w:val="00E251CF"/>
    <w:rsid w:val="00E251D7"/>
    <w:rsid w:val="00E2550C"/>
    <w:rsid w:val="00E34C27"/>
    <w:rsid w:val="00E35F9F"/>
    <w:rsid w:val="00E43053"/>
    <w:rsid w:val="00E45873"/>
    <w:rsid w:val="00E45BC1"/>
    <w:rsid w:val="00E46E69"/>
    <w:rsid w:val="00E50B7D"/>
    <w:rsid w:val="00E51C7B"/>
    <w:rsid w:val="00E555AF"/>
    <w:rsid w:val="00E75B5B"/>
    <w:rsid w:val="00E818F3"/>
    <w:rsid w:val="00E853E9"/>
    <w:rsid w:val="00E85AED"/>
    <w:rsid w:val="00E904A1"/>
    <w:rsid w:val="00E956C4"/>
    <w:rsid w:val="00EA3A82"/>
    <w:rsid w:val="00EA6D6A"/>
    <w:rsid w:val="00EB09CC"/>
    <w:rsid w:val="00EB0F9F"/>
    <w:rsid w:val="00EB2E77"/>
    <w:rsid w:val="00EB3417"/>
    <w:rsid w:val="00EB5F14"/>
    <w:rsid w:val="00EB79AA"/>
    <w:rsid w:val="00EB7D28"/>
    <w:rsid w:val="00EC0D0C"/>
    <w:rsid w:val="00EC4CAB"/>
    <w:rsid w:val="00EC7EFE"/>
    <w:rsid w:val="00ED2D74"/>
    <w:rsid w:val="00ED4A2C"/>
    <w:rsid w:val="00ED66CB"/>
    <w:rsid w:val="00EE62E6"/>
    <w:rsid w:val="00EE67C8"/>
    <w:rsid w:val="00EE6963"/>
    <w:rsid w:val="00EE7C97"/>
    <w:rsid w:val="00EF2423"/>
    <w:rsid w:val="00EF5024"/>
    <w:rsid w:val="00EF6940"/>
    <w:rsid w:val="00F2044A"/>
    <w:rsid w:val="00F20715"/>
    <w:rsid w:val="00F20BFC"/>
    <w:rsid w:val="00F24D5F"/>
    <w:rsid w:val="00F26E09"/>
    <w:rsid w:val="00F33BC5"/>
    <w:rsid w:val="00F34654"/>
    <w:rsid w:val="00F348A6"/>
    <w:rsid w:val="00F3521E"/>
    <w:rsid w:val="00F36E7A"/>
    <w:rsid w:val="00F37CAB"/>
    <w:rsid w:val="00F4040B"/>
    <w:rsid w:val="00F42B0C"/>
    <w:rsid w:val="00F43271"/>
    <w:rsid w:val="00F4782E"/>
    <w:rsid w:val="00F47FF0"/>
    <w:rsid w:val="00F5507B"/>
    <w:rsid w:val="00F62F85"/>
    <w:rsid w:val="00F63BE4"/>
    <w:rsid w:val="00F6459C"/>
    <w:rsid w:val="00F64B3B"/>
    <w:rsid w:val="00F652F4"/>
    <w:rsid w:val="00F65CA5"/>
    <w:rsid w:val="00F726C3"/>
    <w:rsid w:val="00F820CA"/>
    <w:rsid w:val="00F82442"/>
    <w:rsid w:val="00F827CC"/>
    <w:rsid w:val="00F8507A"/>
    <w:rsid w:val="00F8554C"/>
    <w:rsid w:val="00F858D9"/>
    <w:rsid w:val="00F87CC7"/>
    <w:rsid w:val="00F91F9D"/>
    <w:rsid w:val="00F9534B"/>
    <w:rsid w:val="00F95F82"/>
    <w:rsid w:val="00F96EEE"/>
    <w:rsid w:val="00F97A90"/>
    <w:rsid w:val="00F97CA7"/>
    <w:rsid w:val="00FA3F04"/>
    <w:rsid w:val="00FA71BC"/>
    <w:rsid w:val="00FB12AE"/>
    <w:rsid w:val="00FB24B4"/>
    <w:rsid w:val="00FB2D29"/>
    <w:rsid w:val="00FB414E"/>
    <w:rsid w:val="00FB5367"/>
    <w:rsid w:val="00FC2F35"/>
    <w:rsid w:val="00FC3FD7"/>
    <w:rsid w:val="00FC41F2"/>
    <w:rsid w:val="00FC4208"/>
    <w:rsid w:val="00FC5AE4"/>
    <w:rsid w:val="00FD02EE"/>
    <w:rsid w:val="00FD1FC6"/>
    <w:rsid w:val="00FD4858"/>
    <w:rsid w:val="00FD4F39"/>
    <w:rsid w:val="00FD50F4"/>
    <w:rsid w:val="00FE0EF0"/>
    <w:rsid w:val="00FE3CE4"/>
    <w:rsid w:val="00FE5183"/>
    <w:rsid w:val="00FE5869"/>
    <w:rsid w:val="00FE5D14"/>
    <w:rsid w:val="00FE5E6D"/>
    <w:rsid w:val="00FE72D9"/>
    <w:rsid w:val="00FF0B35"/>
    <w:rsid w:val="00FF2C75"/>
    <w:rsid w:val="00FF387F"/>
    <w:rsid w:val="00FF40C1"/>
    <w:rsid w:val="00FF5517"/>
    <w:rsid w:val="00FF5FAE"/>
    <w:rsid w:val="00FF637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9ECE811B-18F3-4A1E-8FD0-AE3CB7A94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F5507B"/>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F5507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F5507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F5507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F5507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F5507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5F2983"/>
    <w:rPr>
      <w:color w:val="800080" w:themeColor="followedHyperlink"/>
      <w:u w:val="single"/>
    </w:rPr>
  </w:style>
  <w:style w:type="paragraph" w:styleId="HTMLPreformatted">
    <w:name w:val="HTML Preformatted"/>
    <w:basedOn w:val="Normal"/>
    <w:link w:val="HTMLPreformattedChar"/>
    <w:uiPriority w:val="99"/>
    <w:semiHidden/>
    <w:unhideWhenUsed/>
    <w:rsid w:val="00C37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MY" w:eastAsia="en-MY"/>
    </w:rPr>
  </w:style>
  <w:style w:type="character" w:customStyle="1" w:styleId="HTMLPreformattedChar">
    <w:name w:val="HTML Preformatted Char"/>
    <w:basedOn w:val="DefaultParagraphFont"/>
    <w:link w:val="HTMLPreformatted"/>
    <w:uiPriority w:val="99"/>
    <w:semiHidden/>
    <w:rsid w:val="00C37A24"/>
    <w:rPr>
      <w:rFonts w:ascii="Courier New" w:hAnsi="Courier New" w:cs="Courier New"/>
      <w:lang w:val="en-MY" w:eastAsia="en-MY"/>
    </w:rPr>
  </w:style>
  <w:style w:type="character" w:styleId="HTMLCode">
    <w:name w:val="HTML Code"/>
    <w:basedOn w:val="DefaultParagraphFont"/>
    <w:uiPriority w:val="99"/>
    <w:semiHidden/>
    <w:unhideWhenUsed/>
    <w:rsid w:val="00C37A24"/>
    <w:rPr>
      <w:rFonts w:ascii="Courier New" w:eastAsia="Times New Roman" w:hAnsi="Courier New" w:cs="Courier New"/>
      <w:sz w:val="20"/>
      <w:szCs w:val="20"/>
    </w:rPr>
  </w:style>
  <w:style w:type="paragraph" w:customStyle="1" w:styleId="whitespace-pre-wrap">
    <w:name w:val="whitespace-pre-wrap"/>
    <w:basedOn w:val="Normal"/>
    <w:rsid w:val="00C37A24"/>
    <w:pPr>
      <w:spacing w:before="100" w:beforeAutospacing="1" w:after="100" w:afterAutospacing="1"/>
    </w:pPr>
    <w:rPr>
      <w:szCs w:val="24"/>
      <w:lang w:val="en-MY" w:eastAsia="en-MY"/>
    </w:rPr>
  </w:style>
  <w:style w:type="paragraph" w:styleId="Caption">
    <w:name w:val="caption"/>
    <w:basedOn w:val="Normal"/>
    <w:next w:val="Normal"/>
    <w:unhideWhenUsed/>
    <w:qFormat/>
    <w:rsid w:val="0031480F"/>
    <w:pPr>
      <w:spacing w:after="200"/>
    </w:pPr>
    <w:rPr>
      <w:i/>
      <w:iCs/>
      <w:color w:val="1F497D" w:themeColor="text2"/>
      <w:sz w:val="18"/>
      <w:szCs w:val="18"/>
    </w:rPr>
  </w:style>
  <w:style w:type="paragraph" w:styleId="Bibliography">
    <w:name w:val="Bibliography"/>
    <w:basedOn w:val="Normal"/>
    <w:next w:val="Normal"/>
    <w:uiPriority w:val="37"/>
    <w:semiHidden/>
    <w:unhideWhenUsed/>
    <w:rsid w:val="00F5507B"/>
  </w:style>
  <w:style w:type="paragraph" w:styleId="BlockText">
    <w:name w:val="Block Text"/>
    <w:basedOn w:val="Normal"/>
    <w:semiHidden/>
    <w:unhideWhenUsed/>
    <w:rsid w:val="00F550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F5507B"/>
    <w:pPr>
      <w:spacing w:after="120"/>
    </w:pPr>
  </w:style>
  <w:style w:type="character" w:customStyle="1" w:styleId="BodyTextChar">
    <w:name w:val="Body Text Char"/>
    <w:basedOn w:val="DefaultParagraphFont"/>
    <w:link w:val="BodyText"/>
    <w:semiHidden/>
    <w:rsid w:val="00F5507B"/>
    <w:rPr>
      <w:sz w:val="24"/>
      <w:lang w:val="en-US" w:eastAsia="en-US"/>
    </w:rPr>
  </w:style>
  <w:style w:type="paragraph" w:styleId="BodyText2">
    <w:name w:val="Body Text 2"/>
    <w:basedOn w:val="Normal"/>
    <w:link w:val="BodyText2Char"/>
    <w:semiHidden/>
    <w:unhideWhenUsed/>
    <w:rsid w:val="00F5507B"/>
    <w:pPr>
      <w:spacing w:after="120" w:line="480" w:lineRule="auto"/>
    </w:pPr>
  </w:style>
  <w:style w:type="character" w:customStyle="1" w:styleId="BodyText2Char">
    <w:name w:val="Body Text 2 Char"/>
    <w:basedOn w:val="DefaultParagraphFont"/>
    <w:link w:val="BodyText2"/>
    <w:semiHidden/>
    <w:rsid w:val="00F5507B"/>
    <w:rPr>
      <w:sz w:val="24"/>
      <w:lang w:val="en-US" w:eastAsia="en-US"/>
    </w:rPr>
  </w:style>
  <w:style w:type="paragraph" w:styleId="BodyText3">
    <w:name w:val="Body Text 3"/>
    <w:basedOn w:val="Normal"/>
    <w:link w:val="BodyText3Char"/>
    <w:semiHidden/>
    <w:unhideWhenUsed/>
    <w:rsid w:val="00F5507B"/>
    <w:pPr>
      <w:spacing w:after="120"/>
    </w:pPr>
    <w:rPr>
      <w:sz w:val="16"/>
      <w:szCs w:val="16"/>
    </w:rPr>
  </w:style>
  <w:style w:type="character" w:customStyle="1" w:styleId="BodyText3Char">
    <w:name w:val="Body Text 3 Char"/>
    <w:basedOn w:val="DefaultParagraphFont"/>
    <w:link w:val="BodyText3"/>
    <w:semiHidden/>
    <w:rsid w:val="00F5507B"/>
    <w:rPr>
      <w:sz w:val="16"/>
      <w:szCs w:val="16"/>
      <w:lang w:val="en-US" w:eastAsia="en-US"/>
    </w:rPr>
  </w:style>
  <w:style w:type="paragraph" w:styleId="BodyTextFirstIndent">
    <w:name w:val="Body Text First Indent"/>
    <w:basedOn w:val="BodyText"/>
    <w:link w:val="BodyTextFirstIndentChar"/>
    <w:semiHidden/>
    <w:unhideWhenUsed/>
    <w:rsid w:val="00F5507B"/>
    <w:pPr>
      <w:spacing w:after="0"/>
      <w:ind w:firstLine="360"/>
    </w:pPr>
  </w:style>
  <w:style w:type="character" w:customStyle="1" w:styleId="BodyTextFirstIndentChar">
    <w:name w:val="Body Text First Indent Char"/>
    <w:basedOn w:val="BodyTextChar"/>
    <w:link w:val="BodyTextFirstIndent"/>
    <w:semiHidden/>
    <w:rsid w:val="00F5507B"/>
    <w:rPr>
      <w:sz w:val="24"/>
      <w:lang w:val="en-US" w:eastAsia="en-US"/>
    </w:rPr>
  </w:style>
  <w:style w:type="paragraph" w:styleId="BodyTextIndent">
    <w:name w:val="Body Text Indent"/>
    <w:basedOn w:val="Normal"/>
    <w:link w:val="BodyTextIndentChar"/>
    <w:semiHidden/>
    <w:unhideWhenUsed/>
    <w:rsid w:val="00F5507B"/>
    <w:pPr>
      <w:spacing w:after="120"/>
      <w:ind w:left="283"/>
    </w:pPr>
  </w:style>
  <w:style w:type="character" w:customStyle="1" w:styleId="BodyTextIndentChar">
    <w:name w:val="Body Text Indent Char"/>
    <w:basedOn w:val="DefaultParagraphFont"/>
    <w:link w:val="BodyTextIndent"/>
    <w:semiHidden/>
    <w:rsid w:val="00F5507B"/>
    <w:rPr>
      <w:sz w:val="24"/>
      <w:lang w:val="en-US" w:eastAsia="en-US"/>
    </w:rPr>
  </w:style>
  <w:style w:type="paragraph" w:styleId="BodyTextFirstIndent2">
    <w:name w:val="Body Text First Indent 2"/>
    <w:basedOn w:val="BodyTextIndent"/>
    <w:link w:val="BodyTextFirstIndent2Char"/>
    <w:semiHidden/>
    <w:unhideWhenUsed/>
    <w:rsid w:val="00F5507B"/>
    <w:pPr>
      <w:spacing w:after="0"/>
      <w:ind w:left="360" w:firstLine="360"/>
    </w:pPr>
  </w:style>
  <w:style w:type="character" w:customStyle="1" w:styleId="BodyTextFirstIndent2Char">
    <w:name w:val="Body Text First Indent 2 Char"/>
    <w:basedOn w:val="BodyTextIndentChar"/>
    <w:link w:val="BodyTextFirstIndent2"/>
    <w:semiHidden/>
    <w:rsid w:val="00F5507B"/>
    <w:rPr>
      <w:sz w:val="24"/>
      <w:lang w:val="en-US" w:eastAsia="en-US"/>
    </w:rPr>
  </w:style>
  <w:style w:type="paragraph" w:styleId="BodyTextIndent2">
    <w:name w:val="Body Text Indent 2"/>
    <w:basedOn w:val="Normal"/>
    <w:link w:val="BodyTextIndent2Char"/>
    <w:semiHidden/>
    <w:unhideWhenUsed/>
    <w:rsid w:val="00F5507B"/>
    <w:pPr>
      <w:spacing w:after="120" w:line="480" w:lineRule="auto"/>
      <w:ind w:left="283"/>
    </w:pPr>
  </w:style>
  <w:style w:type="character" w:customStyle="1" w:styleId="BodyTextIndent2Char">
    <w:name w:val="Body Text Indent 2 Char"/>
    <w:basedOn w:val="DefaultParagraphFont"/>
    <w:link w:val="BodyTextIndent2"/>
    <w:semiHidden/>
    <w:rsid w:val="00F5507B"/>
    <w:rPr>
      <w:sz w:val="24"/>
      <w:lang w:val="en-US" w:eastAsia="en-US"/>
    </w:rPr>
  </w:style>
  <w:style w:type="paragraph" w:styleId="BodyTextIndent3">
    <w:name w:val="Body Text Indent 3"/>
    <w:basedOn w:val="Normal"/>
    <w:link w:val="BodyTextIndent3Char"/>
    <w:semiHidden/>
    <w:unhideWhenUsed/>
    <w:rsid w:val="00F5507B"/>
    <w:pPr>
      <w:spacing w:after="120"/>
      <w:ind w:left="283"/>
    </w:pPr>
    <w:rPr>
      <w:sz w:val="16"/>
      <w:szCs w:val="16"/>
    </w:rPr>
  </w:style>
  <w:style w:type="character" w:customStyle="1" w:styleId="BodyTextIndent3Char">
    <w:name w:val="Body Text Indent 3 Char"/>
    <w:basedOn w:val="DefaultParagraphFont"/>
    <w:link w:val="BodyTextIndent3"/>
    <w:semiHidden/>
    <w:rsid w:val="00F5507B"/>
    <w:rPr>
      <w:sz w:val="16"/>
      <w:szCs w:val="16"/>
      <w:lang w:val="en-US" w:eastAsia="en-US"/>
    </w:rPr>
  </w:style>
  <w:style w:type="paragraph" w:styleId="Closing">
    <w:name w:val="Closing"/>
    <w:basedOn w:val="Normal"/>
    <w:link w:val="ClosingChar"/>
    <w:semiHidden/>
    <w:unhideWhenUsed/>
    <w:rsid w:val="00F5507B"/>
    <w:pPr>
      <w:ind w:left="4252"/>
    </w:pPr>
  </w:style>
  <w:style w:type="character" w:customStyle="1" w:styleId="ClosingChar">
    <w:name w:val="Closing Char"/>
    <w:basedOn w:val="DefaultParagraphFont"/>
    <w:link w:val="Closing"/>
    <w:semiHidden/>
    <w:rsid w:val="00F5507B"/>
    <w:rPr>
      <w:sz w:val="24"/>
      <w:lang w:val="en-US" w:eastAsia="en-US"/>
    </w:rPr>
  </w:style>
  <w:style w:type="paragraph" w:styleId="Date">
    <w:name w:val="Date"/>
    <w:basedOn w:val="Normal"/>
    <w:next w:val="Normal"/>
    <w:link w:val="DateChar"/>
    <w:semiHidden/>
    <w:unhideWhenUsed/>
    <w:rsid w:val="00F5507B"/>
  </w:style>
  <w:style w:type="character" w:customStyle="1" w:styleId="DateChar">
    <w:name w:val="Date Char"/>
    <w:basedOn w:val="DefaultParagraphFont"/>
    <w:link w:val="Date"/>
    <w:semiHidden/>
    <w:rsid w:val="00F5507B"/>
    <w:rPr>
      <w:sz w:val="24"/>
      <w:lang w:val="en-US" w:eastAsia="en-US"/>
    </w:rPr>
  </w:style>
  <w:style w:type="paragraph" w:styleId="DocumentMap">
    <w:name w:val="Document Map"/>
    <w:basedOn w:val="Normal"/>
    <w:link w:val="DocumentMapChar"/>
    <w:semiHidden/>
    <w:unhideWhenUsed/>
    <w:rsid w:val="00F5507B"/>
    <w:rPr>
      <w:rFonts w:ascii="Segoe UI" w:hAnsi="Segoe UI" w:cs="Segoe UI"/>
      <w:sz w:val="16"/>
      <w:szCs w:val="16"/>
    </w:rPr>
  </w:style>
  <w:style w:type="character" w:customStyle="1" w:styleId="DocumentMapChar">
    <w:name w:val="Document Map Char"/>
    <w:basedOn w:val="DefaultParagraphFont"/>
    <w:link w:val="DocumentMap"/>
    <w:semiHidden/>
    <w:rsid w:val="00F5507B"/>
    <w:rPr>
      <w:rFonts w:ascii="Segoe UI" w:hAnsi="Segoe UI" w:cs="Segoe UI"/>
      <w:sz w:val="16"/>
      <w:szCs w:val="16"/>
      <w:lang w:val="en-US" w:eastAsia="en-US"/>
    </w:rPr>
  </w:style>
  <w:style w:type="paragraph" w:styleId="E-mailSignature">
    <w:name w:val="E-mail Signature"/>
    <w:basedOn w:val="Normal"/>
    <w:link w:val="E-mailSignatureChar"/>
    <w:semiHidden/>
    <w:unhideWhenUsed/>
    <w:rsid w:val="00F5507B"/>
  </w:style>
  <w:style w:type="character" w:customStyle="1" w:styleId="E-mailSignatureChar">
    <w:name w:val="E-mail Signature Char"/>
    <w:basedOn w:val="DefaultParagraphFont"/>
    <w:link w:val="E-mailSignature"/>
    <w:semiHidden/>
    <w:rsid w:val="00F5507B"/>
    <w:rPr>
      <w:sz w:val="24"/>
      <w:lang w:val="en-US" w:eastAsia="en-US"/>
    </w:rPr>
  </w:style>
  <w:style w:type="paragraph" w:styleId="EndnoteText">
    <w:name w:val="endnote text"/>
    <w:basedOn w:val="Normal"/>
    <w:link w:val="EndnoteTextChar"/>
    <w:semiHidden/>
    <w:unhideWhenUsed/>
    <w:rsid w:val="00F5507B"/>
    <w:rPr>
      <w:sz w:val="20"/>
    </w:rPr>
  </w:style>
  <w:style w:type="character" w:customStyle="1" w:styleId="EndnoteTextChar">
    <w:name w:val="Endnote Text Char"/>
    <w:basedOn w:val="DefaultParagraphFont"/>
    <w:link w:val="EndnoteText"/>
    <w:semiHidden/>
    <w:rsid w:val="00F5507B"/>
    <w:rPr>
      <w:lang w:val="en-US" w:eastAsia="en-US"/>
    </w:rPr>
  </w:style>
  <w:style w:type="paragraph" w:styleId="EnvelopeAddress">
    <w:name w:val="envelope address"/>
    <w:basedOn w:val="Normal"/>
    <w:semiHidden/>
    <w:unhideWhenUsed/>
    <w:rsid w:val="00F5507B"/>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F5507B"/>
    <w:rPr>
      <w:rFonts w:asciiTheme="majorHAnsi" w:eastAsiaTheme="majorEastAsia" w:hAnsiTheme="majorHAnsi" w:cstheme="majorBidi"/>
      <w:sz w:val="20"/>
    </w:rPr>
  </w:style>
  <w:style w:type="paragraph" w:styleId="Footer">
    <w:name w:val="footer"/>
    <w:basedOn w:val="Normal"/>
    <w:link w:val="FooterChar"/>
    <w:semiHidden/>
    <w:unhideWhenUsed/>
    <w:rsid w:val="00F5507B"/>
    <w:pPr>
      <w:tabs>
        <w:tab w:val="center" w:pos="4513"/>
        <w:tab w:val="right" w:pos="9026"/>
      </w:tabs>
    </w:pPr>
  </w:style>
  <w:style w:type="character" w:customStyle="1" w:styleId="FooterChar">
    <w:name w:val="Footer Char"/>
    <w:basedOn w:val="DefaultParagraphFont"/>
    <w:link w:val="Footer"/>
    <w:semiHidden/>
    <w:rsid w:val="00F5507B"/>
    <w:rPr>
      <w:sz w:val="24"/>
      <w:lang w:val="en-US" w:eastAsia="en-US"/>
    </w:rPr>
  </w:style>
  <w:style w:type="paragraph" w:styleId="Header">
    <w:name w:val="header"/>
    <w:basedOn w:val="Normal"/>
    <w:link w:val="HeaderChar"/>
    <w:semiHidden/>
    <w:unhideWhenUsed/>
    <w:rsid w:val="00F5507B"/>
    <w:pPr>
      <w:tabs>
        <w:tab w:val="center" w:pos="4513"/>
        <w:tab w:val="right" w:pos="9026"/>
      </w:tabs>
    </w:pPr>
  </w:style>
  <w:style w:type="character" w:customStyle="1" w:styleId="HeaderChar">
    <w:name w:val="Header Char"/>
    <w:basedOn w:val="DefaultParagraphFont"/>
    <w:link w:val="Header"/>
    <w:semiHidden/>
    <w:rsid w:val="00F5507B"/>
    <w:rPr>
      <w:sz w:val="24"/>
      <w:lang w:val="en-US" w:eastAsia="en-US"/>
    </w:rPr>
  </w:style>
  <w:style w:type="character" w:customStyle="1" w:styleId="Heading4Char">
    <w:name w:val="Heading 4 Char"/>
    <w:basedOn w:val="DefaultParagraphFont"/>
    <w:link w:val="Heading4"/>
    <w:semiHidden/>
    <w:rsid w:val="00F5507B"/>
    <w:rPr>
      <w:rFonts w:asciiTheme="majorHAnsi" w:eastAsiaTheme="majorEastAsia" w:hAnsiTheme="majorHAnsi" w:cstheme="majorBidi"/>
      <w:i/>
      <w:iCs/>
      <w:color w:val="365F91" w:themeColor="accent1" w:themeShade="BF"/>
      <w:sz w:val="24"/>
      <w:lang w:val="en-US" w:eastAsia="en-US"/>
    </w:rPr>
  </w:style>
  <w:style w:type="character" w:customStyle="1" w:styleId="Heading5Char">
    <w:name w:val="Heading 5 Char"/>
    <w:basedOn w:val="DefaultParagraphFont"/>
    <w:link w:val="Heading5"/>
    <w:semiHidden/>
    <w:rsid w:val="00F5507B"/>
    <w:rPr>
      <w:rFonts w:asciiTheme="majorHAnsi" w:eastAsiaTheme="majorEastAsia" w:hAnsiTheme="majorHAnsi" w:cstheme="majorBidi"/>
      <w:color w:val="365F91" w:themeColor="accent1" w:themeShade="BF"/>
      <w:sz w:val="24"/>
      <w:lang w:val="en-US" w:eastAsia="en-US"/>
    </w:rPr>
  </w:style>
  <w:style w:type="character" w:customStyle="1" w:styleId="Heading6Char">
    <w:name w:val="Heading 6 Char"/>
    <w:basedOn w:val="DefaultParagraphFont"/>
    <w:link w:val="Heading6"/>
    <w:semiHidden/>
    <w:rsid w:val="00F5507B"/>
    <w:rPr>
      <w:rFonts w:asciiTheme="majorHAnsi" w:eastAsiaTheme="majorEastAsia" w:hAnsiTheme="majorHAnsi" w:cstheme="majorBidi"/>
      <w:color w:val="243F60" w:themeColor="accent1" w:themeShade="7F"/>
      <w:sz w:val="24"/>
      <w:lang w:val="en-US" w:eastAsia="en-US"/>
    </w:rPr>
  </w:style>
  <w:style w:type="character" w:customStyle="1" w:styleId="Heading7Char">
    <w:name w:val="Heading 7 Char"/>
    <w:basedOn w:val="DefaultParagraphFont"/>
    <w:link w:val="Heading7"/>
    <w:semiHidden/>
    <w:rsid w:val="00F5507B"/>
    <w:rPr>
      <w:rFonts w:asciiTheme="majorHAnsi" w:eastAsiaTheme="majorEastAsia" w:hAnsiTheme="majorHAnsi" w:cstheme="majorBidi"/>
      <w:i/>
      <w:iCs/>
      <w:color w:val="243F60" w:themeColor="accent1" w:themeShade="7F"/>
      <w:sz w:val="24"/>
      <w:lang w:val="en-US" w:eastAsia="en-US"/>
    </w:rPr>
  </w:style>
  <w:style w:type="character" w:customStyle="1" w:styleId="Heading8Char">
    <w:name w:val="Heading 8 Char"/>
    <w:basedOn w:val="DefaultParagraphFont"/>
    <w:link w:val="Heading8"/>
    <w:semiHidden/>
    <w:rsid w:val="00F5507B"/>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semiHidden/>
    <w:rsid w:val="00F5507B"/>
    <w:rPr>
      <w:rFonts w:asciiTheme="majorHAnsi" w:eastAsiaTheme="majorEastAsia" w:hAnsiTheme="majorHAnsi" w:cstheme="majorBidi"/>
      <w:i/>
      <w:iCs/>
      <w:color w:val="272727" w:themeColor="text1" w:themeTint="D8"/>
      <w:sz w:val="21"/>
      <w:szCs w:val="21"/>
      <w:lang w:val="en-US" w:eastAsia="en-US"/>
    </w:rPr>
  </w:style>
  <w:style w:type="paragraph" w:styleId="HTMLAddress">
    <w:name w:val="HTML Address"/>
    <w:basedOn w:val="Normal"/>
    <w:link w:val="HTMLAddressChar"/>
    <w:semiHidden/>
    <w:unhideWhenUsed/>
    <w:rsid w:val="00F5507B"/>
    <w:rPr>
      <w:i/>
      <w:iCs/>
    </w:rPr>
  </w:style>
  <w:style w:type="character" w:customStyle="1" w:styleId="HTMLAddressChar">
    <w:name w:val="HTML Address Char"/>
    <w:basedOn w:val="DefaultParagraphFont"/>
    <w:link w:val="HTMLAddress"/>
    <w:semiHidden/>
    <w:rsid w:val="00F5507B"/>
    <w:rPr>
      <w:i/>
      <w:iCs/>
      <w:sz w:val="24"/>
      <w:lang w:val="en-US" w:eastAsia="en-US"/>
    </w:rPr>
  </w:style>
  <w:style w:type="paragraph" w:styleId="Index1">
    <w:name w:val="index 1"/>
    <w:basedOn w:val="Normal"/>
    <w:next w:val="Normal"/>
    <w:autoRedefine/>
    <w:semiHidden/>
    <w:unhideWhenUsed/>
    <w:rsid w:val="00F5507B"/>
    <w:pPr>
      <w:ind w:left="240" w:hanging="240"/>
    </w:pPr>
  </w:style>
  <w:style w:type="paragraph" w:styleId="Index2">
    <w:name w:val="index 2"/>
    <w:basedOn w:val="Normal"/>
    <w:next w:val="Normal"/>
    <w:autoRedefine/>
    <w:semiHidden/>
    <w:unhideWhenUsed/>
    <w:rsid w:val="00F5507B"/>
    <w:pPr>
      <w:ind w:left="480" w:hanging="240"/>
    </w:pPr>
  </w:style>
  <w:style w:type="paragraph" w:styleId="Index3">
    <w:name w:val="index 3"/>
    <w:basedOn w:val="Normal"/>
    <w:next w:val="Normal"/>
    <w:autoRedefine/>
    <w:semiHidden/>
    <w:unhideWhenUsed/>
    <w:rsid w:val="00F5507B"/>
    <w:pPr>
      <w:ind w:left="720" w:hanging="240"/>
    </w:pPr>
  </w:style>
  <w:style w:type="paragraph" w:styleId="Index4">
    <w:name w:val="index 4"/>
    <w:basedOn w:val="Normal"/>
    <w:next w:val="Normal"/>
    <w:autoRedefine/>
    <w:semiHidden/>
    <w:unhideWhenUsed/>
    <w:rsid w:val="00F5507B"/>
    <w:pPr>
      <w:ind w:left="960" w:hanging="240"/>
    </w:pPr>
  </w:style>
  <w:style w:type="paragraph" w:styleId="Index5">
    <w:name w:val="index 5"/>
    <w:basedOn w:val="Normal"/>
    <w:next w:val="Normal"/>
    <w:autoRedefine/>
    <w:semiHidden/>
    <w:unhideWhenUsed/>
    <w:rsid w:val="00F5507B"/>
    <w:pPr>
      <w:ind w:left="1200" w:hanging="240"/>
    </w:pPr>
  </w:style>
  <w:style w:type="paragraph" w:styleId="Index6">
    <w:name w:val="index 6"/>
    <w:basedOn w:val="Normal"/>
    <w:next w:val="Normal"/>
    <w:autoRedefine/>
    <w:semiHidden/>
    <w:unhideWhenUsed/>
    <w:rsid w:val="00F5507B"/>
    <w:pPr>
      <w:ind w:left="1440" w:hanging="240"/>
    </w:pPr>
  </w:style>
  <w:style w:type="paragraph" w:styleId="Index7">
    <w:name w:val="index 7"/>
    <w:basedOn w:val="Normal"/>
    <w:next w:val="Normal"/>
    <w:autoRedefine/>
    <w:semiHidden/>
    <w:unhideWhenUsed/>
    <w:rsid w:val="00F5507B"/>
    <w:pPr>
      <w:ind w:left="1680" w:hanging="240"/>
    </w:pPr>
  </w:style>
  <w:style w:type="paragraph" w:styleId="Index8">
    <w:name w:val="index 8"/>
    <w:basedOn w:val="Normal"/>
    <w:next w:val="Normal"/>
    <w:autoRedefine/>
    <w:semiHidden/>
    <w:unhideWhenUsed/>
    <w:rsid w:val="00F5507B"/>
    <w:pPr>
      <w:ind w:left="1920" w:hanging="240"/>
    </w:pPr>
  </w:style>
  <w:style w:type="paragraph" w:styleId="Index9">
    <w:name w:val="index 9"/>
    <w:basedOn w:val="Normal"/>
    <w:next w:val="Normal"/>
    <w:autoRedefine/>
    <w:semiHidden/>
    <w:unhideWhenUsed/>
    <w:rsid w:val="00F5507B"/>
    <w:pPr>
      <w:ind w:left="2160" w:hanging="240"/>
    </w:pPr>
  </w:style>
  <w:style w:type="paragraph" w:styleId="IndexHeading">
    <w:name w:val="index heading"/>
    <w:basedOn w:val="Normal"/>
    <w:next w:val="Index1"/>
    <w:semiHidden/>
    <w:unhideWhenUsed/>
    <w:rsid w:val="00F5507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5507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5507B"/>
    <w:rPr>
      <w:i/>
      <w:iCs/>
      <w:color w:val="4F81BD" w:themeColor="accent1"/>
      <w:sz w:val="24"/>
      <w:lang w:val="en-US" w:eastAsia="en-US"/>
    </w:rPr>
  </w:style>
  <w:style w:type="paragraph" w:styleId="List">
    <w:name w:val="List"/>
    <w:basedOn w:val="Normal"/>
    <w:semiHidden/>
    <w:unhideWhenUsed/>
    <w:rsid w:val="00F5507B"/>
    <w:pPr>
      <w:ind w:left="283" w:hanging="283"/>
      <w:contextualSpacing/>
    </w:pPr>
  </w:style>
  <w:style w:type="paragraph" w:styleId="List2">
    <w:name w:val="List 2"/>
    <w:basedOn w:val="Normal"/>
    <w:semiHidden/>
    <w:unhideWhenUsed/>
    <w:rsid w:val="00F5507B"/>
    <w:pPr>
      <w:ind w:left="566" w:hanging="283"/>
      <w:contextualSpacing/>
    </w:pPr>
  </w:style>
  <w:style w:type="paragraph" w:styleId="List3">
    <w:name w:val="List 3"/>
    <w:basedOn w:val="Normal"/>
    <w:semiHidden/>
    <w:unhideWhenUsed/>
    <w:rsid w:val="00F5507B"/>
    <w:pPr>
      <w:ind w:left="849" w:hanging="283"/>
      <w:contextualSpacing/>
    </w:pPr>
  </w:style>
  <w:style w:type="paragraph" w:styleId="List4">
    <w:name w:val="List 4"/>
    <w:basedOn w:val="Normal"/>
    <w:semiHidden/>
    <w:unhideWhenUsed/>
    <w:rsid w:val="00F5507B"/>
    <w:pPr>
      <w:ind w:left="1132" w:hanging="283"/>
      <w:contextualSpacing/>
    </w:pPr>
  </w:style>
  <w:style w:type="paragraph" w:styleId="List5">
    <w:name w:val="List 5"/>
    <w:basedOn w:val="Normal"/>
    <w:semiHidden/>
    <w:unhideWhenUsed/>
    <w:rsid w:val="00F5507B"/>
    <w:pPr>
      <w:ind w:left="1415" w:hanging="283"/>
      <w:contextualSpacing/>
    </w:pPr>
  </w:style>
  <w:style w:type="paragraph" w:styleId="ListBullet">
    <w:name w:val="List Bullet"/>
    <w:basedOn w:val="Normal"/>
    <w:rsid w:val="00F5507B"/>
    <w:pPr>
      <w:numPr>
        <w:numId w:val="14"/>
      </w:numPr>
      <w:contextualSpacing/>
    </w:pPr>
  </w:style>
  <w:style w:type="paragraph" w:styleId="ListBullet2">
    <w:name w:val="List Bullet 2"/>
    <w:basedOn w:val="Normal"/>
    <w:semiHidden/>
    <w:unhideWhenUsed/>
    <w:rsid w:val="00F5507B"/>
    <w:pPr>
      <w:numPr>
        <w:numId w:val="15"/>
      </w:numPr>
      <w:contextualSpacing/>
    </w:pPr>
  </w:style>
  <w:style w:type="paragraph" w:styleId="ListBullet3">
    <w:name w:val="List Bullet 3"/>
    <w:basedOn w:val="Normal"/>
    <w:semiHidden/>
    <w:unhideWhenUsed/>
    <w:rsid w:val="00F5507B"/>
    <w:pPr>
      <w:numPr>
        <w:numId w:val="16"/>
      </w:numPr>
      <w:contextualSpacing/>
    </w:pPr>
  </w:style>
  <w:style w:type="paragraph" w:styleId="ListBullet4">
    <w:name w:val="List Bullet 4"/>
    <w:basedOn w:val="Normal"/>
    <w:semiHidden/>
    <w:unhideWhenUsed/>
    <w:rsid w:val="00F5507B"/>
    <w:pPr>
      <w:numPr>
        <w:numId w:val="17"/>
      </w:numPr>
      <w:contextualSpacing/>
    </w:pPr>
  </w:style>
  <w:style w:type="paragraph" w:styleId="ListBullet5">
    <w:name w:val="List Bullet 5"/>
    <w:basedOn w:val="Normal"/>
    <w:semiHidden/>
    <w:unhideWhenUsed/>
    <w:rsid w:val="00F5507B"/>
    <w:pPr>
      <w:numPr>
        <w:numId w:val="18"/>
      </w:numPr>
      <w:contextualSpacing/>
    </w:pPr>
  </w:style>
  <w:style w:type="paragraph" w:styleId="ListContinue">
    <w:name w:val="List Continue"/>
    <w:basedOn w:val="Normal"/>
    <w:semiHidden/>
    <w:unhideWhenUsed/>
    <w:rsid w:val="00F5507B"/>
    <w:pPr>
      <w:spacing w:after="120"/>
      <w:ind w:left="283"/>
      <w:contextualSpacing/>
    </w:pPr>
  </w:style>
  <w:style w:type="paragraph" w:styleId="ListContinue2">
    <w:name w:val="List Continue 2"/>
    <w:basedOn w:val="Normal"/>
    <w:semiHidden/>
    <w:unhideWhenUsed/>
    <w:rsid w:val="00F5507B"/>
    <w:pPr>
      <w:spacing w:after="120"/>
      <w:ind w:left="566"/>
      <w:contextualSpacing/>
    </w:pPr>
  </w:style>
  <w:style w:type="paragraph" w:styleId="ListContinue3">
    <w:name w:val="List Continue 3"/>
    <w:basedOn w:val="Normal"/>
    <w:rsid w:val="00F5507B"/>
    <w:pPr>
      <w:spacing w:after="120"/>
      <w:ind w:left="849"/>
      <w:contextualSpacing/>
    </w:pPr>
  </w:style>
  <w:style w:type="paragraph" w:styleId="ListContinue4">
    <w:name w:val="List Continue 4"/>
    <w:basedOn w:val="Normal"/>
    <w:rsid w:val="00F5507B"/>
    <w:pPr>
      <w:spacing w:after="120"/>
      <w:ind w:left="1132"/>
      <w:contextualSpacing/>
    </w:pPr>
  </w:style>
  <w:style w:type="paragraph" w:styleId="ListContinue5">
    <w:name w:val="List Continue 5"/>
    <w:basedOn w:val="Normal"/>
    <w:rsid w:val="00F5507B"/>
    <w:pPr>
      <w:spacing w:after="120"/>
      <w:ind w:left="1415"/>
      <w:contextualSpacing/>
    </w:pPr>
  </w:style>
  <w:style w:type="paragraph" w:styleId="ListNumber">
    <w:name w:val="List Number"/>
    <w:basedOn w:val="Normal"/>
    <w:rsid w:val="00F5507B"/>
    <w:pPr>
      <w:numPr>
        <w:numId w:val="19"/>
      </w:numPr>
      <w:contextualSpacing/>
    </w:pPr>
  </w:style>
  <w:style w:type="paragraph" w:styleId="ListNumber2">
    <w:name w:val="List Number 2"/>
    <w:basedOn w:val="Normal"/>
    <w:semiHidden/>
    <w:unhideWhenUsed/>
    <w:rsid w:val="00F5507B"/>
    <w:pPr>
      <w:numPr>
        <w:numId w:val="20"/>
      </w:numPr>
      <w:contextualSpacing/>
    </w:pPr>
  </w:style>
  <w:style w:type="paragraph" w:styleId="ListNumber3">
    <w:name w:val="List Number 3"/>
    <w:basedOn w:val="Normal"/>
    <w:semiHidden/>
    <w:unhideWhenUsed/>
    <w:rsid w:val="00F5507B"/>
    <w:pPr>
      <w:numPr>
        <w:numId w:val="21"/>
      </w:numPr>
      <w:contextualSpacing/>
    </w:pPr>
  </w:style>
  <w:style w:type="paragraph" w:styleId="ListNumber4">
    <w:name w:val="List Number 4"/>
    <w:basedOn w:val="Normal"/>
    <w:semiHidden/>
    <w:unhideWhenUsed/>
    <w:rsid w:val="00F5507B"/>
    <w:pPr>
      <w:numPr>
        <w:numId w:val="22"/>
      </w:numPr>
      <w:contextualSpacing/>
    </w:pPr>
  </w:style>
  <w:style w:type="paragraph" w:styleId="ListNumber5">
    <w:name w:val="List Number 5"/>
    <w:basedOn w:val="Normal"/>
    <w:semiHidden/>
    <w:unhideWhenUsed/>
    <w:rsid w:val="00F5507B"/>
    <w:pPr>
      <w:numPr>
        <w:numId w:val="23"/>
      </w:numPr>
      <w:contextualSpacing/>
    </w:pPr>
  </w:style>
  <w:style w:type="paragraph" w:styleId="MacroText">
    <w:name w:val="macro"/>
    <w:link w:val="MacroTextChar"/>
    <w:rsid w:val="00F5507B"/>
    <w:pPr>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rsid w:val="00F5507B"/>
    <w:rPr>
      <w:rFonts w:ascii="Consolas" w:hAnsi="Consolas"/>
      <w:lang w:val="en-US" w:eastAsia="en-US"/>
    </w:rPr>
  </w:style>
  <w:style w:type="paragraph" w:styleId="MessageHeader">
    <w:name w:val="Message Header"/>
    <w:basedOn w:val="Normal"/>
    <w:link w:val="MessageHeaderChar"/>
    <w:rsid w:val="00F5507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F5507B"/>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1"/>
    <w:qFormat/>
    <w:rsid w:val="00F5507B"/>
    <w:rPr>
      <w:sz w:val="24"/>
      <w:lang w:val="en-US" w:eastAsia="en-US"/>
    </w:rPr>
  </w:style>
  <w:style w:type="paragraph" w:styleId="NormalIndent">
    <w:name w:val="Normal Indent"/>
    <w:basedOn w:val="Normal"/>
    <w:semiHidden/>
    <w:unhideWhenUsed/>
    <w:rsid w:val="00F5507B"/>
    <w:pPr>
      <w:ind w:left="720"/>
    </w:pPr>
  </w:style>
  <w:style w:type="paragraph" w:styleId="NoteHeading">
    <w:name w:val="Note Heading"/>
    <w:basedOn w:val="Normal"/>
    <w:next w:val="Normal"/>
    <w:link w:val="NoteHeadingChar"/>
    <w:semiHidden/>
    <w:unhideWhenUsed/>
    <w:rsid w:val="00F5507B"/>
  </w:style>
  <w:style w:type="character" w:customStyle="1" w:styleId="NoteHeadingChar">
    <w:name w:val="Note Heading Char"/>
    <w:basedOn w:val="DefaultParagraphFont"/>
    <w:link w:val="NoteHeading"/>
    <w:semiHidden/>
    <w:rsid w:val="00F5507B"/>
    <w:rPr>
      <w:sz w:val="24"/>
      <w:lang w:val="en-US" w:eastAsia="en-US"/>
    </w:rPr>
  </w:style>
  <w:style w:type="paragraph" w:styleId="PlainText">
    <w:name w:val="Plain Text"/>
    <w:basedOn w:val="Normal"/>
    <w:link w:val="PlainTextChar"/>
    <w:semiHidden/>
    <w:unhideWhenUsed/>
    <w:rsid w:val="00F5507B"/>
    <w:rPr>
      <w:rFonts w:ascii="Consolas" w:hAnsi="Consolas"/>
      <w:sz w:val="21"/>
      <w:szCs w:val="21"/>
    </w:rPr>
  </w:style>
  <w:style w:type="character" w:customStyle="1" w:styleId="PlainTextChar">
    <w:name w:val="Plain Text Char"/>
    <w:basedOn w:val="DefaultParagraphFont"/>
    <w:link w:val="PlainText"/>
    <w:semiHidden/>
    <w:rsid w:val="00F5507B"/>
    <w:rPr>
      <w:rFonts w:ascii="Consolas" w:hAnsi="Consolas"/>
      <w:sz w:val="21"/>
      <w:szCs w:val="21"/>
      <w:lang w:val="en-US" w:eastAsia="en-US"/>
    </w:rPr>
  </w:style>
  <w:style w:type="paragraph" w:styleId="Quote">
    <w:name w:val="Quote"/>
    <w:basedOn w:val="Normal"/>
    <w:next w:val="Normal"/>
    <w:link w:val="QuoteChar"/>
    <w:uiPriority w:val="29"/>
    <w:qFormat/>
    <w:rsid w:val="00F5507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5507B"/>
    <w:rPr>
      <w:i/>
      <w:iCs/>
      <w:color w:val="404040" w:themeColor="text1" w:themeTint="BF"/>
      <w:sz w:val="24"/>
      <w:lang w:val="en-US" w:eastAsia="en-US"/>
    </w:rPr>
  </w:style>
  <w:style w:type="paragraph" w:styleId="Salutation">
    <w:name w:val="Salutation"/>
    <w:basedOn w:val="Normal"/>
    <w:next w:val="Normal"/>
    <w:link w:val="SalutationChar"/>
    <w:semiHidden/>
    <w:unhideWhenUsed/>
    <w:rsid w:val="00F5507B"/>
  </w:style>
  <w:style w:type="character" w:customStyle="1" w:styleId="SalutationChar">
    <w:name w:val="Salutation Char"/>
    <w:basedOn w:val="DefaultParagraphFont"/>
    <w:link w:val="Salutation"/>
    <w:semiHidden/>
    <w:rsid w:val="00F5507B"/>
    <w:rPr>
      <w:sz w:val="24"/>
      <w:lang w:val="en-US" w:eastAsia="en-US"/>
    </w:rPr>
  </w:style>
  <w:style w:type="paragraph" w:styleId="Signature">
    <w:name w:val="Signature"/>
    <w:basedOn w:val="Normal"/>
    <w:link w:val="SignatureChar"/>
    <w:semiHidden/>
    <w:unhideWhenUsed/>
    <w:rsid w:val="00F5507B"/>
    <w:pPr>
      <w:ind w:left="4252"/>
    </w:pPr>
  </w:style>
  <w:style w:type="character" w:customStyle="1" w:styleId="SignatureChar">
    <w:name w:val="Signature Char"/>
    <w:basedOn w:val="DefaultParagraphFont"/>
    <w:link w:val="Signature"/>
    <w:semiHidden/>
    <w:rsid w:val="00F5507B"/>
    <w:rPr>
      <w:sz w:val="24"/>
      <w:lang w:val="en-US" w:eastAsia="en-US"/>
    </w:rPr>
  </w:style>
  <w:style w:type="paragraph" w:styleId="Subtitle">
    <w:name w:val="Subtitle"/>
    <w:basedOn w:val="Normal"/>
    <w:next w:val="Normal"/>
    <w:link w:val="SubtitleChar"/>
    <w:qFormat/>
    <w:rsid w:val="00F5507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5507B"/>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semiHidden/>
    <w:unhideWhenUsed/>
    <w:rsid w:val="00F5507B"/>
    <w:pPr>
      <w:ind w:left="240" w:hanging="240"/>
    </w:pPr>
  </w:style>
  <w:style w:type="paragraph" w:styleId="TableofFigures">
    <w:name w:val="table of figures"/>
    <w:basedOn w:val="Normal"/>
    <w:next w:val="Normal"/>
    <w:semiHidden/>
    <w:unhideWhenUsed/>
    <w:rsid w:val="00F5507B"/>
  </w:style>
  <w:style w:type="paragraph" w:styleId="Title">
    <w:name w:val="Title"/>
    <w:basedOn w:val="Normal"/>
    <w:next w:val="Normal"/>
    <w:link w:val="TitleChar"/>
    <w:qFormat/>
    <w:rsid w:val="00F5507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5507B"/>
    <w:rPr>
      <w:rFonts w:asciiTheme="majorHAnsi" w:eastAsiaTheme="majorEastAsia" w:hAnsiTheme="majorHAnsi" w:cstheme="majorBidi"/>
      <w:spacing w:val="-10"/>
      <w:kern w:val="28"/>
      <w:sz w:val="56"/>
      <w:szCs w:val="56"/>
      <w:lang w:val="en-US" w:eastAsia="en-US"/>
    </w:rPr>
  </w:style>
  <w:style w:type="paragraph" w:styleId="TOAHeading">
    <w:name w:val="toa heading"/>
    <w:basedOn w:val="Normal"/>
    <w:next w:val="Normal"/>
    <w:semiHidden/>
    <w:unhideWhenUsed/>
    <w:rsid w:val="00F5507B"/>
    <w:pPr>
      <w:spacing w:before="120"/>
    </w:pPr>
    <w:rPr>
      <w:rFonts w:asciiTheme="majorHAnsi" w:eastAsiaTheme="majorEastAsia" w:hAnsiTheme="majorHAnsi" w:cstheme="majorBidi"/>
      <w:b/>
      <w:bCs/>
      <w:szCs w:val="24"/>
    </w:rPr>
  </w:style>
  <w:style w:type="paragraph" w:styleId="TOC1">
    <w:name w:val="toc 1"/>
    <w:basedOn w:val="Normal"/>
    <w:next w:val="Normal"/>
    <w:autoRedefine/>
    <w:semiHidden/>
    <w:unhideWhenUsed/>
    <w:rsid w:val="00F5507B"/>
    <w:pPr>
      <w:spacing w:after="100"/>
    </w:pPr>
  </w:style>
  <w:style w:type="paragraph" w:styleId="TOC2">
    <w:name w:val="toc 2"/>
    <w:basedOn w:val="Normal"/>
    <w:next w:val="Normal"/>
    <w:autoRedefine/>
    <w:semiHidden/>
    <w:unhideWhenUsed/>
    <w:rsid w:val="00F5507B"/>
    <w:pPr>
      <w:spacing w:after="100"/>
      <w:ind w:left="240"/>
    </w:pPr>
  </w:style>
  <w:style w:type="paragraph" w:styleId="TOC3">
    <w:name w:val="toc 3"/>
    <w:basedOn w:val="Normal"/>
    <w:next w:val="Normal"/>
    <w:autoRedefine/>
    <w:semiHidden/>
    <w:unhideWhenUsed/>
    <w:rsid w:val="00F5507B"/>
    <w:pPr>
      <w:spacing w:after="100"/>
      <w:ind w:left="480"/>
    </w:pPr>
  </w:style>
  <w:style w:type="paragraph" w:styleId="TOC4">
    <w:name w:val="toc 4"/>
    <w:basedOn w:val="Normal"/>
    <w:next w:val="Normal"/>
    <w:autoRedefine/>
    <w:semiHidden/>
    <w:unhideWhenUsed/>
    <w:rsid w:val="00F5507B"/>
    <w:pPr>
      <w:spacing w:after="100"/>
      <w:ind w:left="720"/>
    </w:pPr>
  </w:style>
  <w:style w:type="paragraph" w:styleId="TOC5">
    <w:name w:val="toc 5"/>
    <w:basedOn w:val="Normal"/>
    <w:next w:val="Normal"/>
    <w:autoRedefine/>
    <w:semiHidden/>
    <w:unhideWhenUsed/>
    <w:rsid w:val="00F5507B"/>
    <w:pPr>
      <w:spacing w:after="100"/>
      <w:ind w:left="960"/>
    </w:pPr>
  </w:style>
  <w:style w:type="paragraph" w:styleId="TOC6">
    <w:name w:val="toc 6"/>
    <w:basedOn w:val="Normal"/>
    <w:next w:val="Normal"/>
    <w:autoRedefine/>
    <w:semiHidden/>
    <w:unhideWhenUsed/>
    <w:rsid w:val="00F5507B"/>
    <w:pPr>
      <w:spacing w:after="100"/>
      <w:ind w:left="1200"/>
    </w:pPr>
  </w:style>
  <w:style w:type="paragraph" w:styleId="TOC7">
    <w:name w:val="toc 7"/>
    <w:basedOn w:val="Normal"/>
    <w:next w:val="Normal"/>
    <w:autoRedefine/>
    <w:semiHidden/>
    <w:unhideWhenUsed/>
    <w:rsid w:val="00F5507B"/>
    <w:pPr>
      <w:spacing w:after="100"/>
      <w:ind w:left="1440"/>
    </w:pPr>
  </w:style>
  <w:style w:type="paragraph" w:styleId="TOC8">
    <w:name w:val="toc 8"/>
    <w:basedOn w:val="Normal"/>
    <w:next w:val="Normal"/>
    <w:autoRedefine/>
    <w:semiHidden/>
    <w:unhideWhenUsed/>
    <w:rsid w:val="00F5507B"/>
    <w:pPr>
      <w:spacing w:after="100"/>
      <w:ind w:left="1680"/>
    </w:pPr>
  </w:style>
  <w:style w:type="paragraph" w:styleId="TOC9">
    <w:name w:val="toc 9"/>
    <w:basedOn w:val="Normal"/>
    <w:next w:val="Normal"/>
    <w:autoRedefine/>
    <w:semiHidden/>
    <w:unhideWhenUsed/>
    <w:rsid w:val="00F5507B"/>
    <w:pPr>
      <w:spacing w:after="100"/>
      <w:ind w:left="1920"/>
    </w:pPr>
  </w:style>
  <w:style w:type="paragraph" w:styleId="TOCHeading">
    <w:name w:val="TOC Heading"/>
    <w:basedOn w:val="Heading1"/>
    <w:next w:val="Normal"/>
    <w:uiPriority w:val="39"/>
    <w:semiHidden/>
    <w:unhideWhenUsed/>
    <w:qFormat/>
    <w:rsid w:val="00F5507B"/>
    <w:pPr>
      <w:keepLines/>
      <w:spacing w:after="0"/>
      <w:jc w:val="left"/>
      <w:outlineLvl w:val="9"/>
    </w:pPr>
    <w:rPr>
      <w:rFonts w:asciiTheme="majorHAnsi" w:eastAsiaTheme="majorEastAsia" w:hAnsiTheme="majorHAnsi" w:cstheme="majorBidi"/>
      <w:b w:val="0"/>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1098">
      <w:bodyDiv w:val="1"/>
      <w:marLeft w:val="0"/>
      <w:marRight w:val="0"/>
      <w:marTop w:val="0"/>
      <w:marBottom w:val="0"/>
      <w:divBdr>
        <w:top w:val="none" w:sz="0" w:space="0" w:color="auto"/>
        <w:left w:val="none" w:sz="0" w:space="0" w:color="auto"/>
        <w:bottom w:val="none" w:sz="0" w:space="0" w:color="auto"/>
        <w:right w:val="none" w:sz="0" w:space="0" w:color="auto"/>
      </w:divBdr>
      <w:divsChild>
        <w:div w:id="930430527">
          <w:marLeft w:val="0"/>
          <w:marRight w:val="0"/>
          <w:marTop w:val="0"/>
          <w:marBottom w:val="0"/>
          <w:divBdr>
            <w:top w:val="none" w:sz="0" w:space="0" w:color="auto"/>
            <w:left w:val="none" w:sz="0" w:space="0" w:color="auto"/>
            <w:bottom w:val="none" w:sz="0" w:space="0" w:color="auto"/>
            <w:right w:val="none" w:sz="0" w:space="0" w:color="auto"/>
          </w:divBdr>
        </w:div>
      </w:divsChild>
    </w:div>
    <w:div w:id="90779516">
      <w:bodyDiv w:val="1"/>
      <w:marLeft w:val="0"/>
      <w:marRight w:val="0"/>
      <w:marTop w:val="0"/>
      <w:marBottom w:val="0"/>
      <w:divBdr>
        <w:top w:val="none" w:sz="0" w:space="0" w:color="auto"/>
        <w:left w:val="none" w:sz="0" w:space="0" w:color="auto"/>
        <w:bottom w:val="none" w:sz="0" w:space="0" w:color="auto"/>
        <w:right w:val="none" w:sz="0" w:space="0" w:color="auto"/>
      </w:divBdr>
    </w:div>
    <w:div w:id="111360077">
      <w:bodyDiv w:val="1"/>
      <w:marLeft w:val="0"/>
      <w:marRight w:val="0"/>
      <w:marTop w:val="0"/>
      <w:marBottom w:val="0"/>
      <w:divBdr>
        <w:top w:val="none" w:sz="0" w:space="0" w:color="auto"/>
        <w:left w:val="none" w:sz="0" w:space="0" w:color="auto"/>
        <w:bottom w:val="none" w:sz="0" w:space="0" w:color="auto"/>
        <w:right w:val="none" w:sz="0" w:space="0" w:color="auto"/>
      </w:divBdr>
    </w:div>
    <w:div w:id="155877171">
      <w:bodyDiv w:val="1"/>
      <w:marLeft w:val="0"/>
      <w:marRight w:val="0"/>
      <w:marTop w:val="0"/>
      <w:marBottom w:val="0"/>
      <w:divBdr>
        <w:top w:val="none" w:sz="0" w:space="0" w:color="auto"/>
        <w:left w:val="none" w:sz="0" w:space="0" w:color="auto"/>
        <w:bottom w:val="none" w:sz="0" w:space="0" w:color="auto"/>
        <w:right w:val="none" w:sz="0" w:space="0" w:color="auto"/>
      </w:divBdr>
      <w:divsChild>
        <w:div w:id="1607693263">
          <w:marLeft w:val="0"/>
          <w:marRight w:val="0"/>
          <w:marTop w:val="0"/>
          <w:marBottom w:val="0"/>
          <w:divBdr>
            <w:top w:val="none" w:sz="0" w:space="0" w:color="auto"/>
            <w:left w:val="none" w:sz="0" w:space="0" w:color="auto"/>
            <w:bottom w:val="none" w:sz="0" w:space="0" w:color="auto"/>
            <w:right w:val="none" w:sz="0" w:space="0" w:color="auto"/>
          </w:divBdr>
          <w:divsChild>
            <w:div w:id="143651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765661">
      <w:bodyDiv w:val="1"/>
      <w:marLeft w:val="0"/>
      <w:marRight w:val="0"/>
      <w:marTop w:val="0"/>
      <w:marBottom w:val="0"/>
      <w:divBdr>
        <w:top w:val="none" w:sz="0" w:space="0" w:color="auto"/>
        <w:left w:val="none" w:sz="0" w:space="0" w:color="auto"/>
        <w:bottom w:val="none" w:sz="0" w:space="0" w:color="auto"/>
        <w:right w:val="none" w:sz="0" w:space="0" w:color="auto"/>
      </w:divBdr>
    </w:div>
    <w:div w:id="267473651">
      <w:bodyDiv w:val="1"/>
      <w:marLeft w:val="0"/>
      <w:marRight w:val="0"/>
      <w:marTop w:val="0"/>
      <w:marBottom w:val="0"/>
      <w:divBdr>
        <w:top w:val="none" w:sz="0" w:space="0" w:color="auto"/>
        <w:left w:val="none" w:sz="0" w:space="0" w:color="auto"/>
        <w:bottom w:val="none" w:sz="0" w:space="0" w:color="auto"/>
        <w:right w:val="none" w:sz="0" w:space="0" w:color="auto"/>
      </w:divBdr>
      <w:divsChild>
        <w:div w:id="1482580312">
          <w:marLeft w:val="0"/>
          <w:marRight w:val="0"/>
          <w:marTop w:val="0"/>
          <w:marBottom w:val="0"/>
          <w:divBdr>
            <w:top w:val="none" w:sz="0" w:space="0" w:color="auto"/>
            <w:left w:val="none" w:sz="0" w:space="0" w:color="auto"/>
            <w:bottom w:val="none" w:sz="0" w:space="0" w:color="auto"/>
            <w:right w:val="none" w:sz="0" w:space="0" w:color="auto"/>
          </w:divBdr>
        </w:div>
      </w:divsChild>
    </w:div>
    <w:div w:id="312878891">
      <w:bodyDiv w:val="1"/>
      <w:marLeft w:val="0"/>
      <w:marRight w:val="0"/>
      <w:marTop w:val="0"/>
      <w:marBottom w:val="0"/>
      <w:divBdr>
        <w:top w:val="none" w:sz="0" w:space="0" w:color="auto"/>
        <w:left w:val="none" w:sz="0" w:space="0" w:color="auto"/>
        <w:bottom w:val="none" w:sz="0" w:space="0" w:color="auto"/>
        <w:right w:val="none" w:sz="0" w:space="0" w:color="auto"/>
      </w:divBdr>
    </w:div>
    <w:div w:id="338318194">
      <w:bodyDiv w:val="1"/>
      <w:marLeft w:val="0"/>
      <w:marRight w:val="0"/>
      <w:marTop w:val="0"/>
      <w:marBottom w:val="0"/>
      <w:divBdr>
        <w:top w:val="none" w:sz="0" w:space="0" w:color="auto"/>
        <w:left w:val="none" w:sz="0" w:space="0" w:color="auto"/>
        <w:bottom w:val="none" w:sz="0" w:space="0" w:color="auto"/>
        <w:right w:val="none" w:sz="0" w:space="0" w:color="auto"/>
      </w:divBdr>
      <w:divsChild>
        <w:div w:id="866134960">
          <w:marLeft w:val="0"/>
          <w:marRight w:val="0"/>
          <w:marTop w:val="0"/>
          <w:marBottom w:val="0"/>
          <w:divBdr>
            <w:top w:val="none" w:sz="0" w:space="0" w:color="auto"/>
            <w:left w:val="none" w:sz="0" w:space="0" w:color="auto"/>
            <w:bottom w:val="none" w:sz="0" w:space="0" w:color="auto"/>
            <w:right w:val="none" w:sz="0" w:space="0" w:color="auto"/>
          </w:divBdr>
        </w:div>
      </w:divsChild>
    </w:div>
    <w:div w:id="412626497">
      <w:bodyDiv w:val="1"/>
      <w:marLeft w:val="0"/>
      <w:marRight w:val="0"/>
      <w:marTop w:val="0"/>
      <w:marBottom w:val="0"/>
      <w:divBdr>
        <w:top w:val="none" w:sz="0" w:space="0" w:color="auto"/>
        <w:left w:val="none" w:sz="0" w:space="0" w:color="auto"/>
        <w:bottom w:val="none" w:sz="0" w:space="0" w:color="auto"/>
        <w:right w:val="none" w:sz="0" w:space="0" w:color="auto"/>
      </w:divBdr>
      <w:divsChild>
        <w:div w:id="1643584301">
          <w:marLeft w:val="0"/>
          <w:marRight w:val="0"/>
          <w:marTop w:val="0"/>
          <w:marBottom w:val="0"/>
          <w:divBdr>
            <w:top w:val="none" w:sz="0" w:space="0" w:color="auto"/>
            <w:left w:val="none" w:sz="0" w:space="0" w:color="auto"/>
            <w:bottom w:val="none" w:sz="0" w:space="0" w:color="auto"/>
            <w:right w:val="none" w:sz="0" w:space="0" w:color="auto"/>
          </w:divBdr>
        </w:div>
      </w:divsChild>
    </w:div>
    <w:div w:id="414127234">
      <w:bodyDiv w:val="1"/>
      <w:marLeft w:val="0"/>
      <w:marRight w:val="0"/>
      <w:marTop w:val="0"/>
      <w:marBottom w:val="0"/>
      <w:divBdr>
        <w:top w:val="none" w:sz="0" w:space="0" w:color="auto"/>
        <w:left w:val="none" w:sz="0" w:space="0" w:color="auto"/>
        <w:bottom w:val="none" w:sz="0" w:space="0" w:color="auto"/>
        <w:right w:val="none" w:sz="0" w:space="0" w:color="auto"/>
      </w:divBdr>
    </w:div>
    <w:div w:id="509635966">
      <w:bodyDiv w:val="1"/>
      <w:marLeft w:val="0"/>
      <w:marRight w:val="0"/>
      <w:marTop w:val="0"/>
      <w:marBottom w:val="0"/>
      <w:divBdr>
        <w:top w:val="none" w:sz="0" w:space="0" w:color="auto"/>
        <w:left w:val="none" w:sz="0" w:space="0" w:color="auto"/>
        <w:bottom w:val="none" w:sz="0" w:space="0" w:color="auto"/>
        <w:right w:val="none" w:sz="0" w:space="0" w:color="auto"/>
      </w:divBdr>
    </w:div>
    <w:div w:id="597760105">
      <w:bodyDiv w:val="1"/>
      <w:marLeft w:val="0"/>
      <w:marRight w:val="0"/>
      <w:marTop w:val="0"/>
      <w:marBottom w:val="0"/>
      <w:divBdr>
        <w:top w:val="none" w:sz="0" w:space="0" w:color="auto"/>
        <w:left w:val="none" w:sz="0" w:space="0" w:color="auto"/>
        <w:bottom w:val="none" w:sz="0" w:space="0" w:color="auto"/>
        <w:right w:val="none" w:sz="0" w:space="0" w:color="auto"/>
      </w:divBdr>
      <w:divsChild>
        <w:div w:id="687365831">
          <w:marLeft w:val="0"/>
          <w:marRight w:val="0"/>
          <w:marTop w:val="0"/>
          <w:marBottom w:val="0"/>
          <w:divBdr>
            <w:top w:val="none" w:sz="0" w:space="0" w:color="auto"/>
            <w:left w:val="none" w:sz="0" w:space="0" w:color="auto"/>
            <w:bottom w:val="none" w:sz="0" w:space="0" w:color="auto"/>
            <w:right w:val="none" w:sz="0" w:space="0" w:color="auto"/>
          </w:divBdr>
          <w:divsChild>
            <w:div w:id="98627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784325">
      <w:bodyDiv w:val="1"/>
      <w:marLeft w:val="0"/>
      <w:marRight w:val="0"/>
      <w:marTop w:val="0"/>
      <w:marBottom w:val="0"/>
      <w:divBdr>
        <w:top w:val="none" w:sz="0" w:space="0" w:color="auto"/>
        <w:left w:val="none" w:sz="0" w:space="0" w:color="auto"/>
        <w:bottom w:val="none" w:sz="0" w:space="0" w:color="auto"/>
        <w:right w:val="none" w:sz="0" w:space="0" w:color="auto"/>
      </w:divBdr>
    </w:div>
    <w:div w:id="766924237">
      <w:bodyDiv w:val="1"/>
      <w:marLeft w:val="0"/>
      <w:marRight w:val="0"/>
      <w:marTop w:val="0"/>
      <w:marBottom w:val="0"/>
      <w:divBdr>
        <w:top w:val="none" w:sz="0" w:space="0" w:color="auto"/>
        <w:left w:val="none" w:sz="0" w:space="0" w:color="auto"/>
        <w:bottom w:val="none" w:sz="0" w:space="0" w:color="auto"/>
        <w:right w:val="none" w:sz="0" w:space="0" w:color="auto"/>
      </w:divBdr>
    </w:div>
    <w:div w:id="813135168">
      <w:bodyDiv w:val="1"/>
      <w:marLeft w:val="0"/>
      <w:marRight w:val="0"/>
      <w:marTop w:val="0"/>
      <w:marBottom w:val="0"/>
      <w:divBdr>
        <w:top w:val="none" w:sz="0" w:space="0" w:color="auto"/>
        <w:left w:val="none" w:sz="0" w:space="0" w:color="auto"/>
        <w:bottom w:val="none" w:sz="0" w:space="0" w:color="auto"/>
        <w:right w:val="none" w:sz="0" w:space="0" w:color="auto"/>
      </w:divBdr>
    </w:div>
    <w:div w:id="835269989">
      <w:bodyDiv w:val="1"/>
      <w:marLeft w:val="0"/>
      <w:marRight w:val="0"/>
      <w:marTop w:val="0"/>
      <w:marBottom w:val="0"/>
      <w:divBdr>
        <w:top w:val="none" w:sz="0" w:space="0" w:color="auto"/>
        <w:left w:val="none" w:sz="0" w:space="0" w:color="auto"/>
        <w:bottom w:val="none" w:sz="0" w:space="0" w:color="auto"/>
        <w:right w:val="none" w:sz="0" w:space="0" w:color="auto"/>
      </w:divBdr>
      <w:divsChild>
        <w:div w:id="1181818977">
          <w:marLeft w:val="0"/>
          <w:marRight w:val="0"/>
          <w:marTop w:val="0"/>
          <w:marBottom w:val="0"/>
          <w:divBdr>
            <w:top w:val="none" w:sz="0" w:space="0" w:color="auto"/>
            <w:left w:val="none" w:sz="0" w:space="0" w:color="auto"/>
            <w:bottom w:val="none" w:sz="0" w:space="0" w:color="auto"/>
            <w:right w:val="none" w:sz="0" w:space="0" w:color="auto"/>
          </w:divBdr>
        </w:div>
      </w:divsChild>
    </w:div>
    <w:div w:id="863830315">
      <w:bodyDiv w:val="1"/>
      <w:marLeft w:val="0"/>
      <w:marRight w:val="0"/>
      <w:marTop w:val="0"/>
      <w:marBottom w:val="0"/>
      <w:divBdr>
        <w:top w:val="none" w:sz="0" w:space="0" w:color="auto"/>
        <w:left w:val="none" w:sz="0" w:space="0" w:color="auto"/>
        <w:bottom w:val="none" w:sz="0" w:space="0" w:color="auto"/>
        <w:right w:val="none" w:sz="0" w:space="0" w:color="auto"/>
      </w:divBdr>
    </w:div>
    <w:div w:id="868492004">
      <w:bodyDiv w:val="1"/>
      <w:marLeft w:val="0"/>
      <w:marRight w:val="0"/>
      <w:marTop w:val="0"/>
      <w:marBottom w:val="0"/>
      <w:divBdr>
        <w:top w:val="none" w:sz="0" w:space="0" w:color="auto"/>
        <w:left w:val="none" w:sz="0" w:space="0" w:color="auto"/>
        <w:bottom w:val="none" w:sz="0" w:space="0" w:color="auto"/>
        <w:right w:val="none" w:sz="0" w:space="0" w:color="auto"/>
      </w:divBdr>
    </w:div>
    <w:div w:id="893809846">
      <w:bodyDiv w:val="1"/>
      <w:marLeft w:val="0"/>
      <w:marRight w:val="0"/>
      <w:marTop w:val="0"/>
      <w:marBottom w:val="0"/>
      <w:divBdr>
        <w:top w:val="none" w:sz="0" w:space="0" w:color="auto"/>
        <w:left w:val="none" w:sz="0" w:space="0" w:color="auto"/>
        <w:bottom w:val="none" w:sz="0" w:space="0" w:color="auto"/>
        <w:right w:val="none" w:sz="0" w:space="0" w:color="auto"/>
      </w:divBdr>
      <w:divsChild>
        <w:div w:id="108935790">
          <w:marLeft w:val="0"/>
          <w:marRight w:val="0"/>
          <w:marTop w:val="0"/>
          <w:marBottom w:val="0"/>
          <w:divBdr>
            <w:top w:val="none" w:sz="0" w:space="0" w:color="auto"/>
            <w:left w:val="none" w:sz="0" w:space="0" w:color="auto"/>
            <w:bottom w:val="none" w:sz="0" w:space="0" w:color="auto"/>
            <w:right w:val="none" w:sz="0" w:space="0" w:color="auto"/>
          </w:divBdr>
        </w:div>
      </w:divsChild>
    </w:div>
    <w:div w:id="905410926">
      <w:bodyDiv w:val="1"/>
      <w:marLeft w:val="0"/>
      <w:marRight w:val="0"/>
      <w:marTop w:val="0"/>
      <w:marBottom w:val="0"/>
      <w:divBdr>
        <w:top w:val="none" w:sz="0" w:space="0" w:color="auto"/>
        <w:left w:val="none" w:sz="0" w:space="0" w:color="auto"/>
        <w:bottom w:val="none" w:sz="0" w:space="0" w:color="auto"/>
        <w:right w:val="none" w:sz="0" w:space="0" w:color="auto"/>
      </w:divBdr>
      <w:divsChild>
        <w:div w:id="1282147253">
          <w:marLeft w:val="0"/>
          <w:marRight w:val="0"/>
          <w:marTop w:val="0"/>
          <w:marBottom w:val="0"/>
          <w:divBdr>
            <w:top w:val="none" w:sz="0" w:space="0" w:color="auto"/>
            <w:left w:val="none" w:sz="0" w:space="0" w:color="auto"/>
            <w:bottom w:val="none" w:sz="0" w:space="0" w:color="auto"/>
            <w:right w:val="none" w:sz="0" w:space="0" w:color="auto"/>
          </w:divBdr>
          <w:divsChild>
            <w:div w:id="12531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81460">
      <w:bodyDiv w:val="1"/>
      <w:marLeft w:val="0"/>
      <w:marRight w:val="0"/>
      <w:marTop w:val="0"/>
      <w:marBottom w:val="0"/>
      <w:divBdr>
        <w:top w:val="none" w:sz="0" w:space="0" w:color="auto"/>
        <w:left w:val="none" w:sz="0" w:space="0" w:color="auto"/>
        <w:bottom w:val="none" w:sz="0" w:space="0" w:color="auto"/>
        <w:right w:val="none" w:sz="0" w:space="0" w:color="auto"/>
      </w:divBdr>
      <w:divsChild>
        <w:div w:id="316039436">
          <w:marLeft w:val="0"/>
          <w:marRight w:val="0"/>
          <w:marTop w:val="0"/>
          <w:marBottom w:val="0"/>
          <w:divBdr>
            <w:top w:val="none" w:sz="0" w:space="0" w:color="auto"/>
            <w:left w:val="none" w:sz="0" w:space="0" w:color="auto"/>
            <w:bottom w:val="none" w:sz="0" w:space="0" w:color="auto"/>
            <w:right w:val="none" w:sz="0" w:space="0" w:color="auto"/>
          </w:divBdr>
        </w:div>
      </w:divsChild>
    </w:div>
    <w:div w:id="940068129">
      <w:bodyDiv w:val="1"/>
      <w:marLeft w:val="0"/>
      <w:marRight w:val="0"/>
      <w:marTop w:val="0"/>
      <w:marBottom w:val="0"/>
      <w:divBdr>
        <w:top w:val="none" w:sz="0" w:space="0" w:color="auto"/>
        <w:left w:val="none" w:sz="0" w:space="0" w:color="auto"/>
        <w:bottom w:val="none" w:sz="0" w:space="0" w:color="auto"/>
        <w:right w:val="none" w:sz="0" w:space="0" w:color="auto"/>
      </w:divBdr>
    </w:div>
    <w:div w:id="990451937">
      <w:bodyDiv w:val="1"/>
      <w:marLeft w:val="0"/>
      <w:marRight w:val="0"/>
      <w:marTop w:val="0"/>
      <w:marBottom w:val="0"/>
      <w:divBdr>
        <w:top w:val="none" w:sz="0" w:space="0" w:color="auto"/>
        <w:left w:val="none" w:sz="0" w:space="0" w:color="auto"/>
        <w:bottom w:val="none" w:sz="0" w:space="0" w:color="auto"/>
        <w:right w:val="none" w:sz="0" w:space="0" w:color="auto"/>
      </w:divBdr>
    </w:div>
    <w:div w:id="1025862230">
      <w:bodyDiv w:val="1"/>
      <w:marLeft w:val="0"/>
      <w:marRight w:val="0"/>
      <w:marTop w:val="0"/>
      <w:marBottom w:val="0"/>
      <w:divBdr>
        <w:top w:val="none" w:sz="0" w:space="0" w:color="auto"/>
        <w:left w:val="none" w:sz="0" w:space="0" w:color="auto"/>
        <w:bottom w:val="none" w:sz="0" w:space="0" w:color="auto"/>
        <w:right w:val="none" w:sz="0" w:space="0" w:color="auto"/>
      </w:divBdr>
    </w:div>
    <w:div w:id="1035159926">
      <w:bodyDiv w:val="1"/>
      <w:marLeft w:val="0"/>
      <w:marRight w:val="0"/>
      <w:marTop w:val="0"/>
      <w:marBottom w:val="0"/>
      <w:divBdr>
        <w:top w:val="none" w:sz="0" w:space="0" w:color="auto"/>
        <w:left w:val="none" w:sz="0" w:space="0" w:color="auto"/>
        <w:bottom w:val="none" w:sz="0" w:space="0" w:color="auto"/>
        <w:right w:val="none" w:sz="0" w:space="0" w:color="auto"/>
      </w:divBdr>
    </w:div>
    <w:div w:id="1097603335">
      <w:bodyDiv w:val="1"/>
      <w:marLeft w:val="0"/>
      <w:marRight w:val="0"/>
      <w:marTop w:val="0"/>
      <w:marBottom w:val="0"/>
      <w:divBdr>
        <w:top w:val="none" w:sz="0" w:space="0" w:color="auto"/>
        <w:left w:val="none" w:sz="0" w:space="0" w:color="auto"/>
        <w:bottom w:val="none" w:sz="0" w:space="0" w:color="auto"/>
        <w:right w:val="none" w:sz="0" w:space="0" w:color="auto"/>
      </w:divBdr>
      <w:divsChild>
        <w:div w:id="1872112338">
          <w:marLeft w:val="0"/>
          <w:marRight w:val="0"/>
          <w:marTop w:val="0"/>
          <w:marBottom w:val="0"/>
          <w:divBdr>
            <w:top w:val="none" w:sz="0" w:space="0" w:color="auto"/>
            <w:left w:val="none" w:sz="0" w:space="0" w:color="auto"/>
            <w:bottom w:val="none" w:sz="0" w:space="0" w:color="auto"/>
            <w:right w:val="none" w:sz="0" w:space="0" w:color="auto"/>
          </w:divBdr>
          <w:divsChild>
            <w:div w:id="212287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91786">
      <w:bodyDiv w:val="1"/>
      <w:marLeft w:val="0"/>
      <w:marRight w:val="0"/>
      <w:marTop w:val="0"/>
      <w:marBottom w:val="0"/>
      <w:divBdr>
        <w:top w:val="none" w:sz="0" w:space="0" w:color="auto"/>
        <w:left w:val="none" w:sz="0" w:space="0" w:color="auto"/>
        <w:bottom w:val="none" w:sz="0" w:space="0" w:color="auto"/>
        <w:right w:val="none" w:sz="0" w:space="0" w:color="auto"/>
      </w:divBdr>
      <w:divsChild>
        <w:div w:id="2098860842">
          <w:marLeft w:val="0"/>
          <w:marRight w:val="0"/>
          <w:marTop w:val="0"/>
          <w:marBottom w:val="0"/>
          <w:divBdr>
            <w:top w:val="none" w:sz="0" w:space="0" w:color="auto"/>
            <w:left w:val="none" w:sz="0" w:space="0" w:color="auto"/>
            <w:bottom w:val="none" w:sz="0" w:space="0" w:color="auto"/>
            <w:right w:val="none" w:sz="0" w:space="0" w:color="auto"/>
          </w:divBdr>
          <w:divsChild>
            <w:div w:id="97911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87810">
      <w:bodyDiv w:val="1"/>
      <w:marLeft w:val="0"/>
      <w:marRight w:val="0"/>
      <w:marTop w:val="0"/>
      <w:marBottom w:val="0"/>
      <w:divBdr>
        <w:top w:val="none" w:sz="0" w:space="0" w:color="auto"/>
        <w:left w:val="none" w:sz="0" w:space="0" w:color="auto"/>
        <w:bottom w:val="none" w:sz="0" w:space="0" w:color="auto"/>
        <w:right w:val="none" w:sz="0" w:space="0" w:color="auto"/>
      </w:divBdr>
    </w:div>
    <w:div w:id="1232082535">
      <w:bodyDiv w:val="1"/>
      <w:marLeft w:val="0"/>
      <w:marRight w:val="0"/>
      <w:marTop w:val="0"/>
      <w:marBottom w:val="0"/>
      <w:divBdr>
        <w:top w:val="none" w:sz="0" w:space="0" w:color="auto"/>
        <w:left w:val="none" w:sz="0" w:space="0" w:color="auto"/>
        <w:bottom w:val="none" w:sz="0" w:space="0" w:color="auto"/>
        <w:right w:val="none" w:sz="0" w:space="0" w:color="auto"/>
      </w:divBdr>
      <w:divsChild>
        <w:div w:id="405107428">
          <w:marLeft w:val="0"/>
          <w:marRight w:val="0"/>
          <w:marTop w:val="0"/>
          <w:marBottom w:val="0"/>
          <w:divBdr>
            <w:top w:val="none" w:sz="0" w:space="0" w:color="auto"/>
            <w:left w:val="none" w:sz="0" w:space="0" w:color="auto"/>
            <w:bottom w:val="none" w:sz="0" w:space="0" w:color="auto"/>
            <w:right w:val="none" w:sz="0" w:space="0" w:color="auto"/>
          </w:divBdr>
          <w:divsChild>
            <w:div w:id="134462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832252">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08067404">
      <w:bodyDiv w:val="1"/>
      <w:marLeft w:val="0"/>
      <w:marRight w:val="0"/>
      <w:marTop w:val="0"/>
      <w:marBottom w:val="0"/>
      <w:divBdr>
        <w:top w:val="none" w:sz="0" w:space="0" w:color="auto"/>
        <w:left w:val="none" w:sz="0" w:space="0" w:color="auto"/>
        <w:bottom w:val="none" w:sz="0" w:space="0" w:color="auto"/>
        <w:right w:val="none" w:sz="0" w:space="0" w:color="auto"/>
      </w:divBdr>
    </w:div>
    <w:div w:id="1432504345">
      <w:bodyDiv w:val="1"/>
      <w:marLeft w:val="0"/>
      <w:marRight w:val="0"/>
      <w:marTop w:val="0"/>
      <w:marBottom w:val="0"/>
      <w:divBdr>
        <w:top w:val="none" w:sz="0" w:space="0" w:color="auto"/>
        <w:left w:val="none" w:sz="0" w:space="0" w:color="auto"/>
        <w:bottom w:val="none" w:sz="0" w:space="0" w:color="auto"/>
        <w:right w:val="none" w:sz="0" w:space="0" w:color="auto"/>
      </w:divBdr>
      <w:divsChild>
        <w:div w:id="1784375389">
          <w:marLeft w:val="0"/>
          <w:marRight w:val="0"/>
          <w:marTop w:val="0"/>
          <w:marBottom w:val="0"/>
          <w:divBdr>
            <w:top w:val="none" w:sz="0" w:space="0" w:color="auto"/>
            <w:left w:val="none" w:sz="0" w:space="0" w:color="auto"/>
            <w:bottom w:val="none" w:sz="0" w:space="0" w:color="auto"/>
            <w:right w:val="none" w:sz="0" w:space="0" w:color="auto"/>
          </w:divBdr>
          <w:divsChild>
            <w:div w:id="112376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37505">
      <w:bodyDiv w:val="1"/>
      <w:marLeft w:val="0"/>
      <w:marRight w:val="0"/>
      <w:marTop w:val="0"/>
      <w:marBottom w:val="0"/>
      <w:divBdr>
        <w:top w:val="none" w:sz="0" w:space="0" w:color="auto"/>
        <w:left w:val="none" w:sz="0" w:space="0" w:color="auto"/>
        <w:bottom w:val="none" w:sz="0" w:space="0" w:color="auto"/>
        <w:right w:val="none" w:sz="0" w:space="0" w:color="auto"/>
      </w:divBdr>
      <w:divsChild>
        <w:div w:id="75978437">
          <w:marLeft w:val="0"/>
          <w:marRight w:val="0"/>
          <w:marTop w:val="0"/>
          <w:marBottom w:val="0"/>
          <w:divBdr>
            <w:top w:val="none" w:sz="0" w:space="0" w:color="auto"/>
            <w:left w:val="none" w:sz="0" w:space="0" w:color="auto"/>
            <w:bottom w:val="none" w:sz="0" w:space="0" w:color="auto"/>
            <w:right w:val="none" w:sz="0" w:space="0" w:color="auto"/>
          </w:divBdr>
          <w:divsChild>
            <w:div w:id="154956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25945">
      <w:bodyDiv w:val="1"/>
      <w:marLeft w:val="0"/>
      <w:marRight w:val="0"/>
      <w:marTop w:val="0"/>
      <w:marBottom w:val="0"/>
      <w:divBdr>
        <w:top w:val="none" w:sz="0" w:space="0" w:color="auto"/>
        <w:left w:val="none" w:sz="0" w:space="0" w:color="auto"/>
        <w:bottom w:val="none" w:sz="0" w:space="0" w:color="auto"/>
        <w:right w:val="none" w:sz="0" w:space="0" w:color="auto"/>
      </w:divBdr>
      <w:divsChild>
        <w:div w:id="946698895">
          <w:marLeft w:val="0"/>
          <w:marRight w:val="0"/>
          <w:marTop w:val="0"/>
          <w:marBottom w:val="0"/>
          <w:divBdr>
            <w:top w:val="none" w:sz="0" w:space="0" w:color="auto"/>
            <w:left w:val="none" w:sz="0" w:space="0" w:color="auto"/>
            <w:bottom w:val="none" w:sz="0" w:space="0" w:color="auto"/>
            <w:right w:val="none" w:sz="0" w:space="0" w:color="auto"/>
          </w:divBdr>
        </w:div>
      </w:divsChild>
    </w:div>
    <w:div w:id="1665166408">
      <w:bodyDiv w:val="1"/>
      <w:marLeft w:val="0"/>
      <w:marRight w:val="0"/>
      <w:marTop w:val="0"/>
      <w:marBottom w:val="0"/>
      <w:divBdr>
        <w:top w:val="none" w:sz="0" w:space="0" w:color="auto"/>
        <w:left w:val="none" w:sz="0" w:space="0" w:color="auto"/>
        <w:bottom w:val="none" w:sz="0" w:space="0" w:color="auto"/>
        <w:right w:val="none" w:sz="0" w:space="0" w:color="auto"/>
      </w:divBdr>
      <w:divsChild>
        <w:div w:id="244190822">
          <w:marLeft w:val="0"/>
          <w:marRight w:val="0"/>
          <w:marTop w:val="0"/>
          <w:marBottom w:val="0"/>
          <w:divBdr>
            <w:top w:val="none" w:sz="0" w:space="0" w:color="auto"/>
            <w:left w:val="none" w:sz="0" w:space="0" w:color="auto"/>
            <w:bottom w:val="none" w:sz="0" w:space="0" w:color="auto"/>
            <w:right w:val="none" w:sz="0" w:space="0" w:color="auto"/>
          </w:divBdr>
          <w:divsChild>
            <w:div w:id="9865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948028">
      <w:bodyDiv w:val="1"/>
      <w:marLeft w:val="0"/>
      <w:marRight w:val="0"/>
      <w:marTop w:val="0"/>
      <w:marBottom w:val="0"/>
      <w:divBdr>
        <w:top w:val="none" w:sz="0" w:space="0" w:color="auto"/>
        <w:left w:val="none" w:sz="0" w:space="0" w:color="auto"/>
        <w:bottom w:val="none" w:sz="0" w:space="0" w:color="auto"/>
        <w:right w:val="none" w:sz="0" w:space="0" w:color="auto"/>
      </w:divBdr>
      <w:divsChild>
        <w:div w:id="254480684">
          <w:marLeft w:val="0"/>
          <w:marRight w:val="0"/>
          <w:marTop w:val="0"/>
          <w:marBottom w:val="0"/>
          <w:divBdr>
            <w:top w:val="none" w:sz="0" w:space="0" w:color="auto"/>
            <w:left w:val="none" w:sz="0" w:space="0" w:color="auto"/>
            <w:bottom w:val="none" w:sz="0" w:space="0" w:color="auto"/>
            <w:right w:val="none" w:sz="0" w:space="0" w:color="auto"/>
          </w:divBdr>
          <w:divsChild>
            <w:div w:id="98384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3961">
      <w:bodyDiv w:val="1"/>
      <w:marLeft w:val="0"/>
      <w:marRight w:val="0"/>
      <w:marTop w:val="0"/>
      <w:marBottom w:val="0"/>
      <w:divBdr>
        <w:top w:val="none" w:sz="0" w:space="0" w:color="auto"/>
        <w:left w:val="none" w:sz="0" w:space="0" w:color="auto"/>
        <w:bottom w:val="none" w:sz="0" w:space="0" w:color="auto"/>
        <w:right w:val="none" w:sz="0" w:space="0" w:color="auto"/>
      </w:divBdr>
      <w:divsChild>
        <w:div w:id="1293436982">
          <w:marLeft w:val="0"/>
          <w:marRight w:val="0"/>
          <w:marTop w:val="0"/>
          <w:marBottom w:val="0"/>
          <w:divBdr>
            <w:top w:val="none" w:sz="0" w:space="0" w:color="auto"/>
            <w:left w:val="none" w:sz="0" w:space="0" w:color="auto"/>
            <w:bottom w:val="none" w:sz="0" w:space="0" w:color="auto"/>
            <w:right w:val="none" w:sz="0" w:space="0" w:color="auto"/>
          </w:divBdr>
          <w:divsChild>
            <w:div w:id="76788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44777778">
      <w:bodyDiv w:val="1"/>
      <w:marLeft w:val="0"/>
      <w:marRight w:val="0"/>
      <w:marTop w:val="0"/>
      <w:marBottom w:val="0"/>
      <w:divBdr>
        <w:top w:val="none" w:sz="0" w:space="0" w:color="auto"/>
        <w:left w:val="none" w:sz="0" w:space="0" w:color="auto"/>
        <w:bottom w:val="none" w:sz="0" w:space="0" w:color="auto"/>
        <w:right w:val="none" w:sz="0" w:space="0" w:color="auto"/>
      </w:divBdr>
      <w:divsChild>
        <w:div w:id="2106070267">
          <w:marLeft w:val="0"/>
          <w:marRight w:val="0"/>
          <w:marTop w:val="0"/>
          <w:marBottom w:val="0"/>
          <w:divBdr>
            <w:top w:val="none" w:sz="0" w:space="0" w:color="auto"/>
            <w:left w:val="none" w:sz="0" w:space="0" w:color="auto"/>
            <w:bottom w:val="none" w:sz="0" w:space="0" w:color="auto"/>
            <w:right w:val="none" w:sz="0" w:space="0" w:color="auto"/>
          </w:divBdr>
          <w:divsChild>
            <w:div w:id="61140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89460">
      <w:bodyDiv w:val="1"/>
      <w:marLeft w:val="0"/>
      <w:marRight w:val="0"/>
      <w:marTop w:val="0"/>
      <w:marBottom w:val="0"/>
      <w:divBdr>
        <w:top w:val="none" w:sz="0" w:space="0" w:color="auto"/>
        <w:left w:val="none" w:sz="0" w:space="0" w:color="auto"/>
        <w:bottom w:val="none" w:sz="0" w:space="0" w:color="auto"/>
        <w:right w:val="none" w:sz="0" w:space="0" w:color="auto"/>
      </w:divBdr>
      <w:divsChild>
        <w:div w:id="1570462566">
          <w:marLeft w:val="0"/>
          <w:marRight w:val="0"/>
          <w:marTop w:val="0"/>
          <w:marBottom w:val="0"/>
          <w:divBdr>
            <w:top w:val="none" w:sz="0" w:space="0" w:color="auto"/>
            <w:left w:val="none" w:sz="0" w:space="0" w:color="auto"/>
            <w:bottom w:val="none" w:sz="0" w:space="0" w:color="auto"/>
            <w:right w:val="none" w:sz="0" w:space="0" w:color="auto"/>
          </w:divBdr>
          <w:divsChild>
            <w:div w:id="17435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960548">
      <w:bodyDiv w:val="1"/>
      <w:marLeft w:val="0"/>
      <w:marRight w:val="0"/>
      <w:marTop w:val="0"/>
      <w:marBottom w:val="0"/>
      <w:divBdr>
        <w:top w:val="none" w:sz="0" w:space="0" w:color="auto"/>
        <w:left w:val="none" w:sz="0" w:space="0" w:color="auto"/>
        <w:bottom w:val="none" w:sz="0" w:space="0" w:color="auto"/>
        <w:right w:val="none" w:sz="0" w:space="0" w:color="auto"/>
      </w:divBdr>
    </w:div>
    <w:div w:id="1979143844">
      <w:bodyDiv w:val="1"/>
      <w:marLeft w:val="0"/>
      <w:marRight w:val="0"/>
      <w:marTop w:val="0"/>
      <w:marBottom w:val="0"/>
      <w:divBdr>
        <w:top w:val="none" w:sz="0" w:space="0" w:color="auto"/>
        <w:left w:val="none" w:sz="0" w:space="0" w:color="auto"/>
        <w:bottom w:val="none" w:sz="0" w:space="0" w:color="auto"/>
        <w:right w:val="none" w:sz="0" w:space="0" w:color="auto"/>
      </w:divBdr>
    </w:div>
    <w:div w:id="2007827899">
      <w:bodyDiv w:val="1"/>
      <w:marLeft w:val="0"/>
      <w:marRight w:val="0"/>
      <w:marTop w:val="0"/>
      <w:marBottom w:val="0"/>
      <w:divBdr>
        <w:top w:val="none" w:sz="0" w:space="0" w:color="auto"/>
        <w:left w:val="none" w:sz="0" w:space="0" w:color="auto"/>
        <w:bottom w:val="none" w:sz="0" w:space="0" w:color="auto"/>
        <w:right w:val="none" w:sz="0" w:space="0" w:color="auto"/>
      </w:divBdr>
      <w:divsChild>
        <w:div w:id="1350184182">
          <w:marLeft w:val="0"/>
          <w:marRight w:val="0"/>
          <w:marTop w:val="0"/>
          <w:marBottom w:val="0"/>
          <w:divBdr>
            <w:top w:val="none" w:sz="0" w:space="0" w:color="auto"/>
            <w:left w:val="none" w:sz="0" w:space="0" w:color="auto"/>
            <w:bottom w:val="none" w:sz="0" w:space="0" w:color="auto"/>
            <w:right w:val="none" w:sz="0" w:space="0" w:color="auto"/>
          </w:divBdr>
          <w:divsChild>
            <w:div w:id="62149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21613">
      <w:bodyDiv w:val="1"/>
      <w:marLeft w:val="0"/>
      <w:marRight w:val="0"/>
      <w:marTop w:val="0"/>
      <w:marBottom w:val="0"/>
      <w:divBdr>
        <w:top w:val="none" w:sz="0" w:space="0" w:color="auto"/>
        <w:left w:val="none" w:sz="0" w:space="0" w:color="auto"/>
        <w:bottom w:val="none" w:sz="0" w:space="0" w:color="auto"/>
        <w:right w:val="none" w:sz="0" w:space="0" w:color="auto"/>
      </w:divBdr>
      <w:divsChild>
        <w:div w:id="1139957733">
          <w:marLeft w:val="0"/>
          <w:marRight w:val="0"/>
          <w:marTop w:val="0"/>
          <w:marBottom w:val="0"/>
          <w:divBdr>
            <w:top w:val="none" w:sz="0" w:space="0" w:color="auto"/>
            <w:left w:val="none" w:sz="0" w:space="0" w:color="auto"/>
            <w:bottom w:val="none" w:sz="0" w:space="0" w:color="auto"/>
            <w:right w:val="none" w:sz="0" w:space="0" w:color="auto"/>
          </w:divBdr>
          <w:divsChild>
            <w:div w:id="117730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48700">
      <w:bodyDiv w:val="1"/>
      <w:marLeft w:val="0"/>
      <w:marRight w:val="0"/>
      <w:marTop w:val="0"/>
      <w:marBottom w:val="0"/>
      <w:divBdr>
        <w:top w:val="none" w:sz="0" w:space="0" w:color="auto"/>
        <w:left w:val="none" w:sz="0" w:space="0" w:color="auto"/>
        <w:bottom w:val="none" w:sz="0" w:space="0" w:color="auto"/>
        <w:right w:val="none" w:sz="0" w:space="0" w:color="auto"/>
      </w:divBdr>
      <w:divsChild>
        <w:div w:id="583682376">
          <w:marLeft w:val="0"/>
          <w:marRight w:val="0"/>
          <w:marTop w:val="0"/>
          <w:marBottom w:val="0"/>
          <w:divBdr>
            <w:top w:val="none" w:sz="0" w:space="0" w:color="auto"/>
            <w:left w:val="none" w:sz="0" w:space="0" w:color="auto"/>
            <w:bottom w:val="none" w:sz="0" w:space="0" w:color="auto"/>
            <w:right w:val="none" w:sz="0" w:space="0" w:color="auto"/>
          </w:divBdr>
          <w:divsChild>
            <w:div w:id="148709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19761">
      <w:bodyDiv w:val="1"/>
      <w:marLeft w:val="0"/>
      <w:marRight w:val="0"/>
      <w:marTop w:val="0"/>
      <w:marBottom w:val="0"/>
      <w:divBdr>
        <w:top w:val="none" w:sz="0" w:space="0" w:color="auto"/>
        <w:left w:val="none" w:sz="0" w:space="0" w:color="auto"/>
        <w:bottom w:val="none" w:sz="0" w:space="0" w:color="auto"/>
        <w:right w:val="none" w:sz="0" w:space="0" w:color="auto"/>
      </w:divBdr>
      <w:divsChild>
        <w:div w:id="642197139">
          <w:marLeft w:val="0"/>
          <w:marRight w:val="0"/>
          <w:marTop w:val="0"/>
          <w:marBottom w:val="0"/>
          <w:divBdr>
            <w:top w:val="none" w:sz="0" w:space="0" w:color="auto"/>
            <w:left w:val="none" w:sz="0" w:space="0" w:color="auto"/>
            <w:bottom w:val="none" w:sz="0" w:space="0" w:color="auto"/>
            <w:right w:val="none" w:sz="0" w:space="0" w:color="auto"/>
          </w:divBdr>
        </w:div>
      </w:divsChild>
    </w:div>
    <w:div w:id="2058770429">
      <w:bodyDiv w:val="1"/>
      <w:marLeft w:val="0"/>
      <w:marRight w:val="0"/>
      <w:marTop w:val="0"/>
      <w:marBottom w:val="0"/>
      <w:divBdr>
        <w:top w:val="none" w:sz="0" w:space="0" w:color="auto"/>
        <w:left w:val="none" w:sz="0" w:space="0" w:color="auto"/>
        <w:bottom w:val="none" w:sz="0" w:space="0" w:color="auto"/>
        <w:right w:val="none" w:sz="0" w:space="0" w:color="auto"/>
      </w:divBdr>
      <w:divsChild>
        <w:div w:id="2124421035">
          <w:marLeft w:val="0"/>
          <w:marRight w:val="0"/>
          <w:marTop w:val="0"/>
          <w:marBottom w:val="0"/>
          <w:divBdr>
            <w:top w:val="none" w:sz="0" w:space="0" w:color="auto"/>
            <w:left w:val="none" w:sz="0" w:space="0" w:color="auto"/>
            <w:bottom w:val="none" w:sz="0" w:space="0" w:color="auto"/>
            <w:right w:val="none" w:sz="0" w:space="0" w:color="auto"/>
          </w:divBdr>
        </w:div>
      </w:divsChild>
    </w:div>
    <w:div w:id="2138643151">
      <w:bodyDiv w:val="1"/>
      <w:marLeft w:val="0"/>
      <w:marRight w:val="0"/>
      <w:marTop w:val="0"/>
      <w:marBottom w:val="0"/>
      <w:divBdr>
        <w:top w:val="none" w:sz="0" w:space="0" w:color="auto"/>
        <w:left w:val="none" w:sz="0" w:space="0" w:color="auto"/>
        <w:bottom w:val="none" w:sz="0" w:space="0" w:color="auto"/>
        <w:right w:val="none" w:sz="0" w:space="0" w:color="auto"/>
      </w:divBdr>
      <w:divsChild>
        <w:div w:id="1249535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matthewloh/pragmadic-v1/blob/update-deps/src/features/benchmark/data/testCases.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7A5E49FA0CC3B4F8FED72D185CA86F2" ma:contentTypeVersion="11" ma:contentTypeDescription="Create a new document." ma:contentTypeScope="" ma:versionID="d1af2a86c45ace099b98a1f0463bdb72">
  <xsd:schema xmlns:xsd="http://www.w3.org/2001/XMLSchema" xmlns:xs="http://www.w3.org/2001/XMLSchema" xmlns:p="http://schemas.microsoft.com/office/2006/metadata/properties" xmlns:ns3="560a144b-8526-4294-915e-48dab647ef52" xmlns:ns4="8b248630-93d0-4316-9d37-7ef5e4a0058c" targetNamespace="http://schemas.microsoft.com/office/2006/metadata/properties" ma:root="true" ma:fieldsID="ebc9948a7fc6c57c974247cab6d3b483" ns3:_="" ns4:_="">
    <xsd:import namespace="560a144b-8526-4294-915e-48dab647ef52"/>
    <xsd:import namespace="8b248630-93d0-4316-9d37-7ef5e4a005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a144b-8526-4294-915e-48dab647ef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248630-93d0-4316-9d37-7ef5e4a005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560a144b-8526-4294-915e-48dab647ef52" xsi:nil="true"/>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1F259226-A7B2-4E22-850F-7F7329AB0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0a144b-8526-4294-915e-48dab647ef52"/>
    <ds:schemaRef ds:uri="8b248630-93d0-4316-9d37-7ef5e4a005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560a144b-8526-4294-915e-48dab647ef52"/>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8</Pages>
  <Words>4348</Words>
  <Characters>24785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3</cp:revision>
  <cp:lastPrinted>2025-09-24T06:59:00Z</cp:lastPrinted>
  <dcterms:created xsi:type="dcterms:W3CDTF">2025-09-24T06:59:00Z</dcterms:created>
  <dcterms:modified xsi:type="dcterms:W3CDTF">2025-09-24T07:00:00Z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0x01010057A5E49FA0CC3B4F8FED72D185CA86F2</vt:lpwstr>
  </property>
  <property fmtid="{D5CDD505-2E9C-101B-9397-08002B2CF9AE}" pid="3" name="GrammarlyDocumentId">
    <vt:lpwstr>8facf1f8-2bbe-43a3-ba1a-75df182fd5a1</vt:lpwstr>
  </property>
</Properties>
</file>